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757C1" w14:textId="5223426A" w:rsidR="009D3BDB" w:rsidRPr="00FF5D3F" w:rsidRDefault="009D3BDB" w:rsidP="00FF5D3F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GoBack"/>
      <w:bookmarkEnd w:id="0"/>
      <w:r w:rsidRPr="00FF5D3F">
        <w:rPr>
          <w:rFonts w:ascii="Arial" w:hAnsi="Arial" w:cs="Arial"/>
          <w:b/>
          <w:color w:val="000000"/>
          <w:sz w:val="28"/>
          <w:szCs w:val="28"/>
        </w:rPr>
        <w:t xml:space="preserve">COVID-19: Aký nebezpečný je nový variant </w:t>
      </w:r>
      <w:proofErr w:type="spellStart"/>
      <w:r w:rsidRPr="00FF5D3F">
        <w:rPr>
          <w:rFonts w:ascii="Arial" w:hAnsi="Arial" w:cs="Arial"/>
          <w:b/>
          <w:color w:val="000000"/>
          <w:sz w:val="28"/>
          <w:szCs w:val="28"/>
        </w:rPr>
        <w:t>omikron</w:t>
      </w:r>
      <w:proofErr w:type="spellEnd"/>
    </w:p>
    <w:p w14:paraId="0E0E4741" w14:textId="77777777" w:rsidR="009D3BDB" w:rsidRDefault="009D3BDB" w:rsidP="009D3BD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</w:p>
    <w:p w14:paraId="49D52C46" w14:textId="63B01548" w:rsidR="009D3BDB" w:rsidRPr="00432885" w:rsidRDefault="009D3BDB" w:rsidP="00FF5D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432885">
        <w:rPr>
          <w:rFonts w:ascii="Arial" w:hAnsi="Arial" w:cs="Arial"/>
          <w:b/>
          <w:color w:val="000000"/>
          <w:sz w:val="24"/>
          <w:szCs w:val="24"/>
        </w:rPr>
        <w:t xml:space="preserve">Nový variant COVID-19 s označením </w:t>
      </w:r>
      <w:proofErr w:type="spellStart"/>
      <w:r w:rsidRPr="00432885">
        <w:rPr>
          <w:rFonts w:ascii="Arial" w:hAnsi="Arial" w:cs="Arial"/>
          <w:b/>
          <w:color w:val="000000"/>
          <w:sz w:val="24"/>
          <w:szCs w:val="24"/>
        </w:rPr>
        <w:t>omikron</w:t>
      </w:r>
      <w:proofErr w:type="spellEnd"/>
      <w:r w:rsidRPr="00432885">
        <w:rPr>
          <w:rFonts w:ascii="Arial" w:hAnsi="Arial" w:cs="Arial"/>
          <w:b/>
          <w:color w:val="000000"/>
          <w:sz w:val="24"/>
          <w:szCs w:val="24"/>
        </w:rPr>
        <w:t xml:space="preserve"> B.1.1.529 bol objavený v Juhoafrickej republike. V tejto krajine získal za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rekordných</w:t>
      </w:r>
      <w:r w:rsidR="001E0F2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32885">
        <w:rPr>
          <w:rFonts w:ascii="Arial" w:hAnsi="Arial" w:cs="Arial"/>
          <w:b/>
          <w:color w:val="000000"/>
          <w:sz w:val="24"/>
          <w:szCs w:val="24"/>
        </w:rPr>
        <w:t>menej ako 20 dní dominanciu nad predošlým variantom delta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a šíri sa aj do ostatných štátov.</w:t>
      </w:r>
      <w:r w:rsidRPr="00432885">
        <w:rPr>
          <w:rFonts w:ascii="Arial" w:hAnsi="Arial" w:cs="Arial"/>
          <w:b/>
          <w:color w:val="000000"/>
          <w:sz w:val="24"/>
          <w:szCs w:val="24"/>
        </w:rPr>
        <w:t xml:space="preserve"> Zatiaľ však nie je k dispozícii dostatok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epidemiologických</w:t>
      </w:r>
      <w:r w:rsidRPr="00432885">
        <w:rPr>
          <w:rFonts w:ascii="Arial" w:hAnsi="Arial" w:cs="Arial"/>
          <w:b/>
          <w:color w:val="000000"/>
          <w:sz w:val="24"/>
          <w:szCs w:val="24"/>
        </w:rPr>
        <w:t xml:space="preserve"> dát</w:t>
      </w:r>
      <w:r w:rsidR="000B2465">
        <w:rPr>
          <w:rFonts w:ascii="Arial" w:hAnsi="Arial" w:cs="Arial"/>
          <w:b/>
          <w:color w:val="000000"/>
          <w:sz w:val="24"/>
          <w:szCs w:val="24"/>
        </w:rPr>
        <w:t>,</w:t>
      </w:r>
      <w:r w:rsidRPr="00432885">
        <w:rPr>
          <w:rFonts w:ascii="Arial" w:hAnsi="Arial" w:cs="Arial"/>
          <w:b/>
          <w:color w:val="000000"/>
          <w:sz w:val="24"/>
          <w:szCs w:val="24"/>
        </w:rPr>
        <w:t xml:space="preserve"> na základe ktorých by bolo možné stanoviť</w:t>
      </w:r>
      <w:r w:rsidR="000B2465">
        <w:rPr>
          <w:rFonts w:ascii="Arial" w:hAnsi="Arial" w:cs="Arial"/>
          <w:b/>
          <w:color w:val="000000"/>
          <w:sz w:val="24"/>
          <w:szCs w:val="24"/>
        </w:rPr>
        <w:t>,</w:t>
      </w:r>
      <w:r w:rsidRPr="00432885">
        <w:rPr>
          <w:rFonts w:ascii="Arial" w:hAnsi="Arial" w:cs="Arial"/>
          <w:b/>
          <w:color w:val="000000"/>
          <w:sz w:val="24"/>
          <w:szCs w:val="24"/>
        </w:rPr>
        <w:t xml:space="preserve"> ako</w:t>
      </w:r>
      <w:r w:rsidR="000B2465">
        <w:rPr>
          <w:rFonts w:ascii="Arial" w:hAnsi="Arial" w:cs="Arial"/>
          <w:b/>
          <w:color w:val="000000"/>
          <w:sz w:val="24"/>
          <w:szCs w:val="24"/>
        </w:rPr>
        <w:t>u</w:t>
      </w:r>
      <w:r w:rsidRPr="00432885">
        <w:rPr>
          <w:rFonts w:ascii="Arial" w:hAnsi="Arial" w:cs="Arial"/>
          <w:b/>
          <w:color w:val="000000"/>
          <w:sz w:val="24"/>
          <w:szCs w:val="24"/>
        </w:rPr>
        <w:t xml:space="preserve"> veľkou hrozbou tento nový variant je. Limitované dáta však indikujú veľmi pravdepodobný potenciál extrémne vysokého R</w:t>
      </w:r>
      <w:r w:rsidRPr="0091752A">
        <w:rPr>
          <w:rFonts w:ascii="Arial" w:hAnsi="Arial" w:cs="Arial"/>
          <w:b/>
          <w:color w:val="000000"/>
          <w:sz w:val="24"/>
          <w:szCs w:val="24"/>
          <w:vertAlign w:val="subscript"/>
        </w:rPr>
        <w:t>0</w:t>
      </w:r>
      <w:r w:rsidR="000B2465">
        <w:rPr>
          <w:rFonts w:ascii="Arial" w:hAnsi="Arial" w:cs="Arial"/>
          <w:b/>
          <w:color w:val="000000"/>
          <w:sz w:val="24"/>
          <w:szCs w:val="24"/>
          <w:vertAlign w:val="subscript"/>
        </w:rPr>
        <w:t>,</w:t>
      </w:r>
      <w:r w:rsidRPr="0091752A">
        <w:rPr>
          <w:rFonts w:ascii="Arial" w:hAnsi="Arial" w:cs="Arial"/>
          <w:b/>
          <w:color w:val="000000"/>
          <w:sz w:val="24"/>
          <w:szCs w:val="24"/>
          <w:vertAlign w:val="subscript"/>
        </w:rPr>
        <w:t xml:space="preserve"> </w:t>
      </w:r>
      <w:r w:rsidRPr="00432885">
        <w:rPr>
          <w:rFonts w:ascii="Arial" w:hAnsi="Arial" w:cs="Arial"/>
          <w:b/>
          <w:color w:val="000000"/>
          <w:sz w:val="24"/>
          <w:szCs w:val="24"/>
        </w:rPr>
        <w:t>čo by znamenalo vyššiu infekčnosť.</w:t>
      </w:r>
      <w:r w:rsidR="000B2465">
        <w:rPr>
          <w:rFonts w:ascii="Arial" w:hAnsi="Arial" w:cs="Arial"/>
          <w:b/>
          <w:color w:val="000000"/>
          <w:sz w:val="24"/>
          <w:szCs w:val="24"/>
        </w:rPr>
        <w:t xml:space="preserve"> Je  predčasné </w:t>
      </w:r>
      <w:r w:rsidRPr="00432885">
        <w:rPr>
          <w:rFonts w:ascii="Arial" w:hAnsi="Arial" w:cs="Arial"/>
          <w:b/>
          <w:color w:val="000000"/>
          <w:sz w:val="24"/>
          <w:szCs w:val="24"/>
        </w:rPr>
        <w:t xml:space="preserve"> zatiaľ hovoriť o priebehu a závažnosti ochorenia</w:t>
      </w:r>
      <w:r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 w:rsidRPr="00432885">
        <w:rPr>
          <w:rFonts w:ascii="Arial" w:hAnsi="Arial" w:cs="Arial"/>
          <w:b/>
          <w:color w:val="000000"/>
          <w:sz w:val="24"/>
          <w:szCs w:val="24"/>
        </w:rPr>
        <w:t>Jednotlivé krajiny zavádzajú opatrenia</w:t>
      </w:r>
      <w:r w:rsidR="000B2465">
        <w:rPr>
          <w:rFonts w:ascii="Arial" w:hAnsi="Arial" w:cs="Arial"/>
          <w:b/>
          <w:color w:val="000000"/>
          <w:sz w:val="24"/>
          <w:szCs w:val="24"/>
        </w:rPr>
        <w:t xml:space="preserve"> s cieľom spomaliť jeho šírenie.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Úrad verejného zdravotníctva</w:t>
      </w:r>
      <w:r w:rsidR="000B2465">
        <w:rPr>
          <w:rFonts w:ascii="Arial" w:hAnsi="Arial" w:cs="Arial"/>
          <w:b/>
          <w:color w:val="000000"/>
          <w:sz w:val="24"/>
          <w:szCs w:val="24"/>
        </w:rPr>
        <w:t xml:space="preserve"> SR mení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pravidlá </w:t>
      </w:r>
      <w:r w:rsidR="000B2465">
        <w:rPr>
          <w:rFonts w:ascii="Arial" w:hAnsi="Arial" w:cs="Arial"/>
          <w:b/>
          <w:color w:val="000000"/>
          <w:sz w:val="24"/>
          <w:szCs w:val="24"/>
        </w:rPr>
        <w:t xml:space="preserve">pre osoby, </w:t>
      </w:r>
      <w:r>
        <w:rPr>
          <w:rFonts w:ascii="Arial" w:hAnsi="Arial" w:cs="Arial"/>
          <w:b/>
          <w:color w:val="000000"/>
          <w:sz w:val="24"/>
          <w:szCs w:val="24"/>
        </w:rPr>
        <w:t>platné pri návrate z Juhoafrickej republ</w:t>
      </w:r>
      <w:r w:rsidR="000B2465">
        <w:rPr>
          <w:rFonts w:ascii="Arial" w:hAnsi="Arial" w:cs="Arial"/>
          <w:b/>
          <w:color w:val="000000"/>
          <w:sz w:val="24"/>
          <w:szCs w:val="24"/>
        </w:rPr>
        <w:t>iky a ďalších rizikových krajín.  Zavádza sa povinná karanténa</w:t>
      </w:r>
      <w:r w:rsidR="00FF5D3F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46104AD1" w14:textId="1FCBA613" w:rsidR="009D3BDB" w:rsidRPr="00432885" w:rsidRDefault="009D3BDB" w:rsidP="009D3BD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36"/>
          <w:szCs w:val="36"/>
        </w:rPr>
      </w:pPr>
      <w:r w:rsidRPr="00432885">
        <w:rPr>
          <w:rFonts w:ascii="Arial" w:hAnsi="Arial" w:cs="Arial"/>
          <w:b/>
          <w:color w:val="000000"/>
          <w:sz w:val="24"/>
          <w:szCs w:val="24"/>
        </w:rPr>
        <w:t xml:space="preserve">  </w:t>
      </w:r>
    </w:p>
    <w:p w14:paraId="7A131255" w14:textId="77777777" w:rsidR="009D3BDB" w:rsidRPr="00432885" w:rsidRDefault="009D3BDB" w:rsidP="009D3BDB">
      <w:pPr>
        <w:autoSpaceDE w:val="0"/>
        <w:autoSpaceDN w:val="0"/>
        <w:adjustRightInd w:val="0"/>
        <w:rPr>
          <w:rFonts w:ascii="Arial" w:hAnsi="Arial" w:cs="Arial"/>
          <w:b/>
          <w:color w:val="5B9BD5" w:themeColor="accent1"/>
          <w:sz w:val="36"/>
          <w:szCs w:val="36"/>
        </w:rPr>
      </w:pPr>
      <w:r w:rsidRPr="00432885">
        <w:rPr>
          <w:rFonts w:ascii="Arial" w:hAnsi="Arial" w:cs="Arial"/>
          <w:b/>
          <w:color w:val="5B9BD5" w:themeColor="accent1"/>
          <w:sz w:val="36"/>
          <w:szCs w:val="36"/>
        </w:rPr>
        <w:t xml:space="preserve">Základné informácie: Variant </w:t>
      </w:r>
      <w:proofErr w:type="spellStart"/>
      <w:r w:rsidRPr="00432885">
        <w:rPr>
          <w:rFonts w:ascii="Arial" w:hAnsi="Arial" w:cs="Arial"/>
          <w:b/>
          <w:color w:val="5B9BD5" w:themeColor="accent1"/>
          <w:sz w:val="36"/>
          <w:szCs w:val="36"/>
        </w:rPr>
        <w:t>omikron</w:t>
      </w:r>
      <w:proofErr w:type="spellEnd"/>
      <w:r w:rsidRPr="00432885">
        <w:rPr>
          <w:rFonts w:ascii="Arial" w:hAnsi="Arial" w:cs="Arial"/>
          <w:b/>
          <w:color w:val="5B9BD5" w:themeColor="accent1"/>
          <w:sz w:val="36"/>
          <w:szCs w:val="36"/>
        </w:rPr>
        <w:t xml:space="preserve"> B.1.1.529 </w:t>
      </w:r>
    </w:p>
    <w:p w14:paraId="48B341FC" w14:textId="77777777" w:rsidR="009D3BDB" w:rsidRPr="00432885" w:rsidRDefault="009D3BDB" w:rsidP="00FF5D3F">
      <w:pPr>
        <w:pStyle w:val="Odsekzoznamu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32885">
        <w:rPr>
          <w:rFonts w:ascii="Arial" w:hAnsi="Arial" w:cs="Arial"/>
          <w:color w:val="000000"/>
          <w:sz w:val="24"/>
          <w:szCs w:val="24"/>
        </w:rPr>
        <w:t>Je nový variant COVID-19, ktorý bol objavený v Juhoafrickej republike.</w:t>
      </w:r>
    </w:p>
    <w:p w14:paraId="1FF74B2C" w14:textId="6E29B14A" w:rsidR="009D3BDB" w:rsidRPr="00432885" w:rsidRDefault="009D3BDB" w:rsidP="00FF5D3F">
      <w:pPr>
        <w:pStyle w:val="Odsekzoznamu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32885">
        <w:rPr>
          <w:rFonts w:ascii="Arial" w:hAnsi="Arial" w:cs="Arial"/>
          <w:color w:val="000000"/>
          <w:sz w:val="24"/>
          <w:szCs w:val="24"/>
        </w:rPr>
        <w:t xml:space="preserve">V krajine veľmi rýchlo vytlačil predošlý variant </w:t>
      </w:r>
      <w:r w:rsidR="001E0F2C">
        <w:rPr>
          <w:rFonts w:ascii="Arial" w:hAnsi="Arial" w:cs="Arial"/>
          <w:color w:val="000000"/>
          <w:sz w:val="24"/>
          <w:szCs w:val="24"/>
        </w:rPr>
        <w:t>d</w:t>
      </w:r>
      <w:r w:rsidRPr="00432885">
        <w:rPr>
          <w:rFonts w:ascii="Arial" w:hAnsi="Arial" w:cs="Arial"/>
          <w:color w:val="000000"/>
          <w:sz w:val="24"/>
          <w:szCs w:val="24"/>
        </w:rPr>
        <w:t>elta a za menej ako 20 dní sa stal dominantným.</w:t>
      </w:r>
    </w:p>
    <w:p w14:paraId="6D0B9CAA" w14:textId="77777777" w:rsidR="009D3BDB" w:rsidRPr="00432885" w:rsidRDefault="009D3BDB" w:rsidP="00FF5D3F">
      <w:pPr>
        <w:pStyle w:val="Odsekzoznamu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32885">
        <w:rPr>
          <w:rFonts w:ascii="Arial" w:hAnsi="Arial" w:cs="Arial"/>
          <w:color w:val="000000"/>
          <w:sz w:val="24"/>
          <w:szCs w:val="24"/>
        </w:rPr>
        <w:t>Prvé importované prípady boli cez víkend zaznamenané v EÚ, UK, Izraeli a </w:t>
      </w:r>
      <w:proofErr w:type="spellStart"/>
      <w:r w:rsidRPr="00432885">
        <w:rPr>
          <w:rFonts w:ascii="Arial" w:hAnsi="Arial" w:cs="Arial"/>
          <w:color w:val="000000"/>
          <w:sz w:val="24"/>
          <w:szCs w:val="24"/>
        </w:rPr>
        <w:t>Hong</w:t>
      </w:r>
      <w:proofErr w:type="spellEnd"/>
      <w:r w:rsidRPr="00432885">
        <w:rPr>
          <w:rFonts w:ascii="Arial" w:hAnsi="Arial" w:cs="Arial"/>
          <w:color w:val="000000"/>
          <w:sz w:val="24"/>
          <w:szCs w:val="24"/>
        </w:rPr>
        <w:t xml:space="preserve"> Kongu. </w:t>
      </w:r>
    </w:p>
    <w:p w14:paraId="7186231C" w14:textId="752D6A15" w:rsidR="009D3BDB" w:rsidRPr="00432885" w:rsidRDefault="009D3BDB" w:rsidP="00FF5D3F">
      <w:pPr>
        <w:pStyle w:val="Odsekzoznamu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32885">
        <w:rPr>
          <w:rFonts w:ascii="Arial" w:hAnsi="Arial" w:cs="Arial"/>
          <w:color w:val="000000"/>
          <w:sz w:val="24"/>
          <w:szCs w:val="24"/>
        </w:rPr>
        <w:t>Variant zatiaľ nebol popísaný v žiadnych epidemiologických štúdiách</w:t>
      </w:r>
      <w:r w:rsidR="00FF5D3F">
        <w:rPr>
          <w:rFonts w:ascii="Arial" w:hAnsi="Arial" w:cs="Arial"/>
          <w:color w:val="000000"/>
          <w:sz w:val="24"/>
          <w:szCs w:val="24"/>
        </w:rPr>
        <w:t>,</w:t>
      </w:r>
      <w:r w:rsidRPr="00432885">
        <w:rPr>
          <w:rFonts w:ascii="Arial" w:hAnsi="Arial" w:cs="Arial"/>
          <w:color w:val="000000"/>
          <w:sz w:val="24"/>
          <w:szCs w:val="24"/>
        </w:rPr>
        <w:t xml:space="preserve"> a preto</w:t>
      </w:r>
    </w:p>
    <w:p w14:paraId="41FDE507" w14:textId="04A97A94" w:rsidR="009D3BDB" w:rsidRPr="00432885" w:rsidRDefault="009D3BDB" w:rsidP="00FF5D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32885">
        <w:rPr>
          <w:rFonts w:ascii="Arial" w:hAnsi="Arial" w:cs="Arial"/>
          <w:color w:val="000000"/>
          <w:sz w:val="24"/>
          <w:szCs w:val="24"/>
        </w:rPr>
        <w:t>nevieme s presnosťou určiť jeho základné epidemiologické charakteristiky a ani to</w:t>
      </w:r>
      <w:r w:rsidR="000B2465">
        <w:rPr>
          <w:rFonts w:ascii="Arial" w:hAnsi="Arial" w:cs="Arial"/>
          <w:color w:val="000000"/>
          <w:sz w:val="24"/>
          <w:szCs w:val="24"/>
        </w:rPr>
        <w:t>,</w:t>
      </w:r>
      <w:r w:rsidRPr="00432885">
        <w:rPr>
          <w:rFonts w:ascii="Arial" w:hAnsi="Arial" w:cs="Arial"/>
          <w:color w:val="000000"/>
          <w:sz w:val="24"/>
          <w:szCs w:val="24"/>
        </w:rPr>
        <w:t xml:space="preserve"> ako sa bude r</w:t>
      </w:r>
      <w:r w:rsidR="000B2465">
        <w:rPr>
          <w:rFonts w:ascii="Arial" w:hAnsi="Arial" w:cs="Arial"/>
          <w:color w:val="000000"/>
          <w:sz w:val="24"/>
          <w:szCs w:val="24"/>
        </w:rPr>
        <w:t>eálne šíriť v svetovej populácii</w:t>
      </w:r>
      <w:r w:rsidRPr="00432885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4448211F" w14:textId="77777777" w:rsidR="009D3BDB" w:rsidRPr="00432885" w:rsidRDefault="009D3BDB" w:rsidP="00FF5D3F">
      <w:pPr>
        <w:pStyle w:val="Odsekzoznamu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32885">
        <w:rPr>
          <w:rFonts w:ascii="Arial" w:hAnsi="Arial" w:cs="Arial"/>
          <w:color w:val="000000"/>
          <w:sz w:val="24"/>
          <w:szCs w:val="24"/>
        </w:rPr>
        <w:t xml:space="preserve">Doterajšie limitované </w:t>
      </w:r>
      <w:proofErr w:type="spellStart"/>
      <w:r w:rsidRPr="00432885">
        <w:rPr>
          <w:rFonts w:ascii="Arial" w:hAnsi="Arial" w:cs="Arial"/>
          <w:color w:val="000000"/>
          <w:sz w:val="24"/>
          <w:szCs w:val="24"/>
        </w:rPr>
        <w:t>sekvenačné</w:t>
      </w:r>
      <w:proofErr w:type="spellEnd"/>
      <w:r w:rsidRPr="00432885">
        <w:rPr>
          <w:rFonts w:ascii="Arial" w:hAnsi="Arial" w:cs="Arial"/>
          <w:color w:val="000000"/>
          <w:sz w:val="24"/>
          <w:szCs w:val="24"/>
        </w:rPr>
        <w:t xml:space="preserve"> dáta však indikujú veľmi pravdepodobný potenciál extrémne vysokého R</w:t>
      </w:r>
      <w:r w:rsidRPr="0091752A">
        <w:rPr>
          <w:rFonts w:ascii="Arial" w:hAnsi="Arial" w:cs="Arial"/>
          <w:color w:val="000000"/>
          <w:sz w:val="24"/>
          <w:szCs w:val="24"/>
          <w:vertAlign w:val="subscript"/>
        </w:rPr>
        <w:t>0</w:t>
      </w:r>
      <w:r w:rsidRPr="00432885">
        <w:rPr>
          <w:rFonts w:ascii="Arial" w:hAnsi="Arial" w:cs="Arial"/>
          <w:color w:val="000000"/>
          <w:sz w:val="24"/>
          <w:szCs w:val="24"/>
        </w:rPr>
        <w:t xml:space="preserve"> (indikátor infekčnosti), prípadne iných evolučných výhod.</w:t>
      </w:r>
    </w:p>
    <w:p w14:paraId="1E2B8B77" w14:textId="71B7BC0A" w:rsidR="009D3BDB" w:rsidRPr="00432885" w:rsidRDefault="009D3BDB" w:rsidP="00FF5D3F">
      <w:pPr>
        <w:pStyle w:val="Odsekzoznamu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32885">
        <w:rPr>
          <w:rFonts w:ascii="Arial" w:hAnsi="Arial" w:cs="Arial"/>
          <w:color w:val="000000"/>
          <w:sz w:val="24"/>
          <w:szCs w:val="24"/>
        </w:rPr>
        <w:t xml:space="preserve"> Na </w:t>
      </w:r>
      <w:proofErr w:type="spellStart"/>
      <w:r w:rsidRPr="00432885">
        <w:rPr>
          <w:rFonts w:ascii="Arial" w:hAnsi="Arial" w:cs="Arial"/>
          <w:color w:val="000000"/>
          <w:sz w:val="24"/>
          <w:szCs w:val="24"/>
        </w:rPr>
        <w:t>spike</w:t>
      </w:r>
      <w:proofErr w:type="spellEnd"/>
      <w:r w:rsidRPr="00432885">
        <w:rPr>
          <w:rFonts w:ascii="Arial" w:hAnsi="Arial" w:cs="Arial"/>
          <w:color w:val="000000"/>
          <w:sz w:val="24"/>
          <w:szCs w:val="24"/>
        </w:rPr>
        <w:t xml:space="preserve"> proteíne variantu </w:t>
      </w:r>
      <w:proofErr w:type="spellStart"/>
      <w:r w:rsidR="001E0F2C">
        <w:rPr>
          <w:rFonts w:ascii="Arial" w:hAnsi="Arial" w:cs="Arial"/>
          <w:color w:val="000000"/>
          <w:sz w:val="24"/>
          <w:szCs w:val="24"/>
        </w:rPr>
        <w:t>o</w:t>
      </w:r>
      <w:r w:rsidRPr="00432885">
        <w:rPr>
          <w:rFonts w:ascii="Arial" w:hAnsi="Arial" w:cs="Arial"/>
          <w:color w:val="000000"/>
          <w:sz w:val="24"/>
          <w:szCs w:val="24"/>
        </w:rPr>
        <w:t>mikron</w:t>
      </w:r>
      <w:proofErr w:type="spellEnd"/>
      <w:r w:rsidRPr="00432885">
        <w:rPr>
          <w:rFonts w:ascii="Arial" w:hAnsi="Arial" w:cs="Arial"/>
          <w:color w:val="000000"/>
          <w:sz w:val="24"/>
          <w:szCs w:val="24"/>
        </w:rPr>
        <w:t xml:space="preserve"> bolo identifikovaných až 34 kľúčových mutácií, ktoré potenciál</w:t>
      </w:r>
      <w:r w:rsidR="00FF5D3F">
        <w:rPr>
          <w:rFonts w:ascii="Arial" w:hAnsi="Arial" w:cs="Arial"/>
          <w:color w:val="000000"/>
          <w:sz w:val="24"/>
          <w:szCs w:val="24"/>
        </w:rPr>
        <w:t>ne umožňujú vírusu ľahší prenos</w:t>
      </w:r>
      <w:r w:rsidRPr="00432885">
        <w:rPr>
          <w:rFonts w:ascii="Arial" w:hAnsi="Arial" w:cs="Arial"/>
          <w:color w:val="000000"/>
          <w:sz w:val="24"/>
          <w:szCs w:val="24"/>
        </w:rPr>
        <w:t xml:space="preserve"> medzi osobami, ako aj schopnosť čiastočne obísť </w:t>
      </w:r>
      <w:r w:rsidR="000B2465">
        <w:rPr>
          <w:rFonts w:ascii="Arial" w:hAnsi="Arial" w:cs="Arial"/>
          <w:color w:val="000000"/>
          <w:sz w:val="24"/>
          <w:szCs w:val="24"/>
        </w:rPr>
        <w:t>imunitu nadobudnutú po očkovaní</w:t>
      </w:r>
      <w:r w:rsidRPr="00432885">
        <w:rPr>
          <w:rFonts w:ascii="Arial" w:hAnsi="Arial" w:cs="Arial"/>
          <w:color w:val="000000"/>
          <w:sz w:val="24"/>
          <w:szCs w:val="24"/>
        </w:rPr>
        <w:t xml:space="preserve"> alebo po prekonaní ochorenia COVID-19.</w:t>
      </w:r>
      <w:r>
        <w:rPr>
          <w:rFonts w:ascii="Arial" w:hAnsi="Arial" w:cs="Arial"/>
          <w:color w:val="000000"/>
          <w:sz w:val="24"/>
          <w:szCs w:val="24"/>
        </w:rPr>
        <w:t xml:space="preserve"> Avšak na</w:t>
      </w:r>
      <w:r w:rsidR="000B246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 w:rsidR="000B2465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či k tejto evolučnej výhode aj naozaj dochádza</w:t>
      </w:r>
      <w:r w:rsidR="000B2465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musíme počkať na prvé štúdie.</w:t>
      </w:r>
    </w:p>
    <w:p w14:paraId="0792089C" w14:textId="34F58330" w:rsidR="009D3BDB" w:rsidRPr="00432885" w:rsidRDefault="009D3BDB" w:rsidP="00FF5D3F">
      <w:pPr>
        <w:pStyle w:val="Odsekzoznamu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32885">
        <w:rPr>
          <w:rFonts w:ascii="Arial" w:hAnsi="Arial" w:cs="Arial"/>
          <w:b/>
          <w:sz w:val="24"/>
          <w:szCs w:val="24"/>
        </w:rPr>
        <w:t xml:space="preserve">Presný rizikový profil </w:t>
      </w:r>
      <w:proofErr w:type="spellStart"/>
      <w:r w:rsidR="001E0F2C">
        <w:rPr>
          <w:rFonts w:ascii="Arial" w:hAnsi="Arial" w:cs="Arial"/>
          <w:b/>
          <w:sz w:val="24"/>
          <w:szCs w:val="24"/>
        </w:rPr>
        <w:t>o</w:t>
      </w:r>
      <w:r w:rsidRPr="00432885">
        <w:rPr>
          <w:rFonts w:ascii="Arial" w:hAnsi="Arial" w:cs="Arial"/>
          <w:b/>
          <w:sz w:val="24"/>
          <w:szCs w:val="24"/>
        </w:rPr>
        <w:t>mikron</w:t>
      </w:r>
      <w:proofErr w:type="spellEnd"/>
      <w:r w:rsidRPr="00432885">
        <w:rPr>
          <w:rFonts w:ascii="Arial" w:hAnsi="Arial" w:cs="Arial"/>
          <w:b/>
          <w:sz w:val="24"/>
          <w:szCs w:val="24"/>
        </w:rPr>
        <w:t xml:space="preserve"> variantu budeme vedieť podať až v priebehu niekoľkých týždňov</w:t>
      </w:r>
      <w:r>
        <w:rPr>
          <w:rFonts w:ascii="Arial" w:hAnsi="Arial" w:cs="Arial"/>
          <w:b/>
          <w:sz w:val="24"/>
          <w:szCs w:val="24"/>
        </w:rPr>
        <w:t>, prípadne mesiacov</w:t>
      </w:r>
      <w:r w:rsidRPr="00432885">
        <w:rPr>
          <w:rFonts w:ascii="Arial" w:hAnsi="Arial" w:cs="Arial"/>
          <w:color w:val="000000"/>
          <w:sz w:val="24"/>
          <w:szCs w:val="24"/>
        </w:rPr>
        <w:t>, keď už budú verejne prístupné štúdie dokumentujúce štatisticky významnú</w:t>
      </w:r>
      <w:r w:rsidR="000B2465">
        <w:rPr>
          <w:rFonts w:ascii="Arial" w:hAnsi="Arial" w:cs="Arial"/>
          <w:color w:val="000000"/>
          <w:sz w:val="24"/>
          <w:szCs w:val="24"/>
        </w:rPr>
        <w:t xml:space="preserve"> skupinu</w:t>
      </w:r>
      <w:r w:rsidRPr="00432885">
        <w:rPr>
          <w:rFonts w:ascii="Arial" w:hAnsi="Arial" w:cs="Arial"/>
          <w:color w:val="000000"/>
          <w:sz w:val="24"/>
          <w:szCs w:val="24"/>
        </w:rPr>
        <w:t xml:space="preserve"> pacientov.</w:t>
      </w:r>
    </w:p>
    <w:p w14:paraId="0860FAE1" w14:textId="77777777" w:rsidR="009D3BDB" w:rsidRPr="00432885" w:rsidRDefault="009D3BDB" w:rsidP="009D3BD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0B8531AE" w14:textId="77777777" w:rsidR="009D3BDB" w:rsidRPr="00432885" w:rsidRDefault="009D3BDB" w:rsidP="009D3BD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0FCF8C92" w14:textId="77777777" w:rsidR="009D3BDB" w:rsidRPr="00432885" w:rsidRDefault="009D3BDB" w:rsidP="009D3BDB">
      <w:pPr>
        <w:autoSpaceDE w:val="0"/>
        <w:autoSpaceDN w:val="0"/>
        <w:adjustRightInd w:val="0"/>
        <w:rPr>
          <w:rFonts w:ascii="Arial" w:hAnsi="Arial" w:cs="Arial"/>
          <w:b/>
          <w:color w:val="5B9BD5" w:themeColor="accent1"/>
          <w:sz w:val="36"/>
          <w:szCs w:val="36"/>
        </w:rPr>
      </w:pPr>
      <w:r w:rsidRPr="00432885">
        <w:rPr>
          <w:rFonts w:ascii="Arial" w:hAnsi="Arial" w:cs="Arial"/>
          <w:b/>
          <w:color w:val="5B9BD5" w:themeColor="accent1"/>
          <w:sz w:val="36"/>
          <w:szCs w:val="36"/>
        </w:rPr>
        <w:t>Rozšírené</w:t>
      </w:r>
      <w:r w:rsidRPr="00432885">
        <w:rPr>
          <w:rFonts w:ascii="Arial" w:hAnsi="Arial" w:cs="Arial"/>
          <w:color w:val="000000"/>
          <w:sz w:val="36"/>
          <w:szCs w:val="36"/>
        </w:rPr>
        <w:t xml:space="preserve"> </w:t>
      </w:r>
      <w:r w:rsidRPr="00432885">
        <w:rPr>
          <w:rFonts w:ascii="Arial" w:hAnsi="Arial" w:cs="Arial"/>
          <w:b/>
          <w:color w:val="5B9BD5" w:themeColor="accent1"/>
          <w:sz w:val="36"/>
          <w:szCs w:val="36"/>
        </w:rPr>
        <w:t xml:space="preserve"> informácie: Variant </w:t>
      </w:r>
      <w:proofErr w:type="spellStart"/>
      <w:r w:rsidRPr="00432885">
        <w:rPr>
          <w:rFonts w:ascii="Arial" w:hAnsi="Arial" w:cs="Arial"/>
          <w:b/>
          <w:color w:val="5B9BD5" w:themeColor="accent1"/>
          <w:sz w:val="36"/>
          <w:szCs w:val="36"/>
        </w:rPr>
        <w:t>omikron</w:t>
      </w:r>
      <w:proofErr w:type="spellEnd"/>
      <w:r w:rsidRPr="00432885">
        <w:rPr>
          <w:rFonts w:ascii="Arial" w:hAnsi="Arial" w:cs="Arial"/>
          <w:b/>
          <w:color w:val="5B9BD5" w:themeColor="accent1"/>
          <w:sz w:val="36"/>
          <w:szCs w:val="36"/>
        </w:rPr>
        <w:t xml:space="preserve"> B.1.1.529 </w:t>
      </w:r>
    </w:p>
    <w:p w14:paraId="285084E6" w14:textId="77777777" w:rsidR="009D3BDB" w:rsidRPr="00432885" w:rsidRDefault="009D3BDB" w:rsidP="009D3BDB">
      <w:pPr>
        <w:autoSpaceDE w:val="0"/>
        <w:autoSpaceDN w:val="0"/>
        <w:adjustRightInd w:val="0"/>
        <w:rPr>
          <w:rFonts w:ascii="Arial" w:hAnsi="Arial" w:cs="Arial"/>
          <w:b/>
          <w:color w:val="5B9BD5" w:themeColor="accent1"/>
          <w:sz w:val="24"/>
          <w:szCs w:val="24"/>
        </w:rPr>
      </w:pPr>
    </w:p>
    <w:p w14:paraId="34072673" w14:textId="77777777" w:rsidR="009D3BDB" w:rsidRPr="00432885" w:rsidRDefault="009D3BDB" w:rsidP="009D3BDB">
      <w:pPr>
        <w:autoSpaceDE w:val="0"/>
        <w:autoSpaceDN w:val="0"/>
        <w:adjustRightInd w:val="0"/>
        <w:rPr>
          <w:rFonts w:ascii="Arial" w:hAnsi="Arial" w:cs="Arial"/>
          <w:b/>
          <w:bCs/>
          <w:color w:val="44546A" w:themeColor="text2"/>
          <w:sz w:val="28"/>
          <w:szCs w:val="28"/>
        </w:rPr>
      </w:pPr>
      <w:r w:rsidRPr="00432885">
        <w:rPr>
          <w:rFonts w:ascii="Arial" w:hAnsi="Arial" w:cs="Arial"/>
          <w:b/>
          <w:color w:val="44546A" w:themeColor="text2"/>
          <w:sz w:val="28"/>
          <w:szCs w:val="28"/>
        </w:rPr>
        <w:t>INFEKČNOSŤ</w:t>
      </w:r>
    </w:p>
    <w:p w14:paraId="115ADAC7" w14:textId="77777777" w:rsidR="009D3BDB" w:rsidRPr="00432885" w:rsidRDefault="009D3BDB" w:rsidP="009D3BD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432885">
        <w:rPr>
          <w:rFonts w:ascii="Arial" w:hAnsi="Arial" w:cs="Arial"/>
          <w:b/>
          <w:bCs/>
          <w:color w:val="000000"/>
          <w:sz w:val="24"/>
          <w:szCs w:val="24"/>
        </w:rPr>
        <w:t>Základné Reprodukčné Číslo R</w:t>
      </w:r>
      <w:r w:rsidRPr="0091752A">
        <w:rPr>
          <w:rFonts w:ascii="Arial" w:hAnsi="Arial" w:cs="Arial"/>
          <w:b/>
          <w:bCs/>
          <w:color w:val="000000"/>
          <w:sz w:val="24"/>
          <w:szCs w:val="24"/>
          <w:vertAlign w:val="subscript"/>
        </w:rPr>
        <w:t>0</w:t>
      </w:r>
    </w:p>
    <w:p w14:paraId="6587C554" w14:textId="7F863389" w:rsidR="009D3BDB" w:rsidRPr="00432885" w:rsidRDefault="000B2465" w:rsidP="009D3BDB">
      <w:pPr>
        <w:pStyle w:val="Odsekzoznamu"/>
        <w:numPr>
          <w:ilvl w:val="0"/>
          <w:numId w:val="46"/>
        </w:num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Základné r</w:t>
      </w:r>
      <w:r w:rsidR="009D3BDB" w:rsidRPr="00432885">
        <w:rPr>
          <w:rFonts w:ascii="Arial" w:hAnsi="Arial" w:cs="Arial"/>
          <w:color w:val="000000"/>
          <w:sz w:val="24"/>
          <w:szCs w:val="24"/>
        </w:rPr>
        <w:t>eprodukčné číslo (R</w:t>
      </w:r>
      <w:r w:rsidR="009D3BDB" w:rsidRPr="0091752A">
        <w:rPr>
          <w:rFonts w:ascii="Arial" w:hAnsi="Arial" w:cs="Arial"/>
          <w:color w:val="000000"/>
          <w:sz w:val="24"/>
          <w:szCs w:val="24"/>
          <w:vertAlign w:val="subscript"/>
        </w:rPr>
        <w:t>0</w:t>
      </w:r>
      <w:r w:rsidR="009D3BDB" w:rsidRPr="00432885">
        <w:rPr>
          <w:rFonts w:ascii="Arial" w:hAnsi="Arial" w:cs="Arial"/>
          <w:color w:val="000000"/>
          <w:sz w:val="24"/>
          <w:szCs w:val="24"/>
        </w:rPr>
        <w:t>) je jedným z indikátorov infekčnosti. Vyjadruje maximálny možný potenciál pat</w:t>
      </w:r>
      <w:r w:rsidR="00D608B8">
        <w:rPr>
          <w:rFonts w:ascii="Arial" w:hAnsi="Arial" w:cs="Arial"/>
          <w:color w:val="000000"/>
          <w:sz w:val="24"/>
          <w:szCs w:val="24"/>
        </w:rPr>
        <w:t>ogénu v prostredí bez opatrení.</w:t>
      </w:r>
    </w:p>
    <w:p w14:paraId="24AA1AD5" w14:textId="77777777" w:rsidR="009D3BDB" w:rsidRPr="00432885" w:rsidRDefault="009D3BDB" w:rsidP="00FF5D3F">
      <w:pPr>
        <w:pStyle w:val="Odsekzoznamu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32885">
        <w:rPr>
          <w:rFonts w:ascii="Arial" w:hAnsi="Arial" w:cs="Arial"/>
          <w:color w:val="000000"/>
          <w:sz w:val="24"/>
          <w:szCs w:val="24"/>
        </w:rPr>
        <w:lastRenderedPageBreak/>
        <w:t>R</w:t>
      </w:r>
      <w:r w:rsidRPr="0091752A">
        <w:rPr>
          <w:rFonts w:ascii="Arial" w:hAnsi="Arial" w:cs="Arial"/>
          <w:color w:val="000000"/>
          <w:sz w:val="24"/>
          <w:szCs w:val="24"/>
          <w:vertAlign w:val="subscript"/>
        </w:rPr>
        <w:t>0</w:t>
      </w:r>
      <w:r w:rsidRPr="00432885">
        <w:rPr>
          <w:rFonts w:ascii="Arial" w:hAnsi="Arial" w:cs="Arial"/>
          <w:color w:val="000000"/>
          <w:sz w:val="24"/>
          <w:szCs w:val="24"/>
        </w:rPr>
        <w:t xml:space="preserve"> prvotného </w:t>
      </w:r>
      <w:proofErr w:type="spellStart"/>
      <w:r w:rsidRPr="00432885">
        <w:rPr>
          <w:rFonts w:ascii="Arial" w:hAnsi="Arial" w:cs="Arial"/>
          <w:color w:val="000000"/>
          <w:sz w:val="24"/>
          <w:szCs w:val="24"/>
        </w:rPr>
        <w:t>Wuhanského</w:t>
      </w:r>
      <w:proofErr w:type="spellEnd"/>
      <w:r w:rsidRPr="00432885">
        <w:rPr>
          <w:rFonts w:ascii="Arial" w:hAnsi="Arial" w:cs="Arial"/>
          <w:color w:val="000000"/>
          <w:sz w:val="24"/>
          <w:szCs w:val="24"/>
        </w:rPr>
        <w:t xml:space="preserve"> kmeňa bolo odhadované medzi 2-3, to znamená, že v priemere jedna infekčná osoba nakazila ďalšie 2-3 osoby.</w:t>
      </w:r>
    </w:p>
    <w:p w14:paraId="2CD425C3" w14:textId="77777777" w:rsidR="009D3BDB" w:rsidRDefault="009D3BDB" w:rsidP="00FF5D3F">
      <w:pPr>
        <w:pStyle w:val="Odsekzoznamu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32885">
        <w:rPr>
          <w:rFonts w:ascii="Arial" w:hAnsi="Arial" w:cs="Arial"/>
          <w:color w:val="000000"/>
          <w:sz w:val="24"/>
          <w:szCs w:val="24"/>
        </w:rPr>
        <w:t>R</w:t>
      </w:r>
      <w:r w:rsidRPr="0091752A">
        <w:rPr>
          <w:rFonts w:ascii="Arial" w:hAnsi="Arial" w:cs="Arial"/>
          <w:color w:val="000000"/>
          <w:sz w:val="24"/>
          <w:szCs w:val="24"/>
          <w:vertAlign w:val="subscript"/>
        </w:rPr>
        <w:t>0</w:t>
      </w:r>
      <w:r w:rsidRPr="00432885">
        <w:rPr>
          <w:rFonts w:ascii="Arial" w:hAnsi="Arial" w:cs="Arial"/>
          <w:color w:val="000000"/>
          <w:sz w:val="24"/>
          <w:szCs w:val="24"/>
        </w:rPr>
        <w:t xml:space="preserve"> „britského“ alfa variantu sa odhadovalo medzi 3.5 – 4.5 a vo väčšine štátov trvalo niekoľko mesiacov kým sa stal dominantným. </w:t>
      </w:r>
    </w:p>
    <w:p w14:paraId="61B96F26" w14:textId="5A73F9B1" w:rsidR="009D3BDB" w:rsidRPr="00432885" w:rsidRDefault="009D3BDB" w:rsidP="00FF5D3F">
      <w:pPr>
        <w:pStyle w:val="Odsekzoznamu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</w:t>
      </w:r>
      <w:r w:rsidRPr="0091752A">
        <w:rPr>
          <w:rFonts w:ascii="Arial" w:hAnsi="Arial" w:cs="Arial"/>
          <w:color w:val="000000"/>
          <w:sz w:val="24"/>
          <w:szCs w:val="24"/>
          <w:vertAlign w:val="subscript"/>
        </w:rPr>
        <w:t>0</w:t>
      </w:r>
      <w:r>
        <w:rPr>
          <w:rFonts w:ascii="Arial" w:hAnsi="Arial" w:cs="Arial"/>
          <w:color w:val="000000"/>
          <w:sz w:val="24"/>
          <w:szCs w:val="24"/>
        </w:rPr>
        <w:t xml:space="preserve"> „indického“ Delta variantu sa odhaduje medzi 6-8</w:t>
      </w:r>
      <w:r w:rsidR="00D608B8">
        <w:rPr>
          <w:rFonts w:ascii="Arial" w:hAnsi="Arial" w:cs="Arial"/>
          <w:color w:val="000000"/>
          <w:sz w:val="24"/>
          <w:szCs w:val="24"/>
        </w:rPr>
        <w:t>.</w:t>
      </w:r>
    </w:p>
    <w:p w14:paraId="24291074" w14:textId="294528FA" w:rsidR="009D3BDB" w:rsidRPr="00D608B8" w:rsidRDefault="009D3BDB" w:rsidP="00FF5D3F">
      <w:pPr>
        <w:pStyle w:val="Odsekzoznamu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32885">
        <w:rPr>
          <w:rFonts w:ascii="Arial" w:hAnsi="Arial" w:cs="Arial"/>
          <w:color w:val="000000"/>
          <w:sz w:val="24"/>
          <w:szCs w:val="24"/>
        </w:rPr>
        <w:t xml:space="preserve">Na základe sekvenčných dát z Juhoafrickej republiky sa </w:t>
      </w:r>
      <w:proofErr w:type="spellStart"/>
      <w:r w:rsidRPr="00432885">
        <w:rPr>
          <w:rFonts w:ascii="Arial" w:hAnsi="Arial" w:cs="Arial"/>
          <w:color w:val="000000"/>
          <w:sz w:val="24"/>
          <w:szCs w:val="24"/>
        </w:rPr>
        <w:t>však</w:t>
      </w:r>
      <w:r w:rsidRPr="00D608B8">
        <w:rPr>
          <w:rFonts w:ascii="Arial" w:hAnsi="Arial" w:cs="Arial"/>
          <w:color w:val="000000"/>
          <w:sz w:val="24"/>
          <w:szCs w:val="24"/>
        </w:rPr>
        <w:t>nazdávame</w:t>
      </w:r>
      <w:proofErr w:type="spellEnd"/>
      <w:r w:rsidRPr="00D608B8">
        <w:rPr>
          <w:rFonts w:ascii="Arial" w:hAnsi="Arial" w:cs="Arial"/>
          <w:color w:val="000000"/>
          <w:sz w:val="24"/>
          <w:szCs w:val="24"/>
        </w:rPr>
        <w:t xml:space="preserve">, že je výrazne vyššie ako u predošlého </w:t>
      </w:r>
      <w:r w:rsidR="001E0F2C" w:rsidRPr="00D608B8">
        <w:rPr>
          <w:rFonts w:ascii="Arial" w:hAnsi="Arial" w:cs="Arial"/>
          <w:color w:val="000000"/>
          <w:sz w:val="24"/>
          <w:szCs w:val="24"/>
        </w:rPr>
        <w:t>d</w:t>
      </w:r>
      <w:r w:rsidRPr="00D608B8">
        <w:rPr>
          <w:rFonts w:ascii="Arial" w:hAnsi="Arial" w:cs="Arial"/>
          <w:color w:val="000000"/>
          <w:sz w:val="24"/>
          <w:szCs w:val="24"/>
        </w:rPr>
        <w:t xml:space="preserve">elta variantu. </w:t>
      </w:r>
    </w:p>
    <w:p w14:paraId="115D4EA7" w14:textId="5A131C25" w:rsidR="009D3BDB" w:rsidRPr="00D608B8" w:rsidRDefault="009D3BDB" w:rsidP="00FF5D3F">
      <w:pPr>
        <w:pStyle w:val="Odsekzoznamu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32885">
        <w:rPr>
          <w:rFonts w:ascii="Arial" w:hAnsi="Arial" w:cs="Arial"/>
          <w:color w:val="000000"/>
          <w:sz w:val="24"/>
          <w:szCs w:val="24"/>
        </w:rPr>
        <w:t xml:space="preserve">Za menej ako 20 dní sa jeho podiel na </w:t>
      </w:r>
      <w:proofErr w:type="spellStart"/>
      <w:r w:rsidRPr="00432885">
        <w:rPr>
          <w:rFonts w:ascii="Arial" w:hAnsi="Arial" w:cs="Arial"/>
          <w:color w:val="000000"/>
          <w:sz w:val="24"/>
          <w:szCs w:val="24"/>
        </w:rPr>
        <w:t>sekvenovaných</w:t>
      </w:r>
      <w:proofErr w:type="spellEnd"/>
      <w:r w:rsidRPr="00432885">
        <w:rPr>
          <w:rFonts w:ascii="Arial" w:hAnsi="Arial" w:cs="Arial"/>
          <w:color w:val="000000"/>
          <w:sz w:val="24"/>
          <w:szCs w:val="24"/>
        </w:rPr>
        <w:t xml:space="preserve"> pozitívnych vzorkách zvýšil na viac ako 80%, čo vykazu</w:t>
      </w:r>
      <w:r w:rsidR="00D608B8">
        <w:rPr>
          <w:rFonts w:ascii="Arial" w:hAnsi="Arial" w:cs="Arial"/>
          <w:color w:val="000000"/>
          <w:sz w:val="24"/>
          <w:szCs w:val="24"/>
        </w:rPr>
        <w:t xml:space="preserve">je asi najrýchlejší rast aký </w:t>
      </w:r>
      <w:r w:rsidRPr="00D608B8">
        <w:rPr>
          <w:rFonts w:ascii="Arial" w:hAnsi="Arial" w:cs="Arial"/>
          <w:color w:val="000000"/>
          <w:sz w:val="24"/>
          <w:szCs w:val="24"/>
        </w:rPr>
        <w:t>kedy</w:t>
      </w:r>
      <w:r w:rsidR="00D608B8">
        <w:rPr>
          <w:rFonts w:ascii="Arial" w:hAnsi="Arial" w:cs="Arial"/>
          <w:color w:val="000000"/>
          <w:sz w:val="24"/>
          <w:szCs w:val="24"/>
        </w:rPr>
        <w:t xml:space="preserve"> bol</w:t>
      </w:r>
      <w:r w:rsidRPr="00D608B8">
        <w:rPr>
          <w:rFonts w:ascii="Arial" w:hAnsi="Arial" w:cs="Arial"/>
          <w:color w:val="000000"/>
          <w:sz w:val="24"/>
          <w:szCs w:val="24"/>
        </w:rPr>
        <w:t xml:space="preserve"> u SARS-CoV-2 variantov doposiaľ pozorovaný.</w:t>
      </w:r>
    </w:p>
    <w:p w14:paraId="439F08BA" w14:textId="77777777" w:rsidR="009D3BDB" w:rsidRPr="00432885" w:rsidRDefault="009D3BDB" w:rsidP="00FF5D3F">
      <w:pPr>
        <w:pStyle w:val="Odsekzoznamu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32885">
        <w:rPr>
          <w:rFonts w:ascii="Arial" w:hAnsi="Arial" w:cs="Arial"/>
          <w:color w:val="000000"/>
          <w:sz w:val="24"/>
          <w:szCs w:val="24"/>
        </w:rPr>
        <w:t>Zatiaľ nevieme s presnosťou určiť R</w:t>
      </w:r>
      <w:r w:rsidRPr="0091752A">
        <w:rPr>
          <w:rFonts w:ascii="Arial" w:hAnsi="Arial" w:cs="Arial"/>
          <w:color w:val="000000"/>
          <w:sz w:val="24"/>
          <w:szCs w:val="24"/>
          <w:vertAlign w:val="subscript"/>
        </w:rPr>
        <w:t>0</w:t>
      </w:r>
      <w:r w:rsidRPr="00432885">
        <w:rPr>
          <w:rFonts w:ascii="Arial" w:hAnsi="Arial" w:cs="Arial"/>
          <w:color w:val="000000"/>
          <w:sz w:val="24"/>
          <w:szCs w:val="24"/>
        </w:rPr>
        <w:t xml:space="preserve"> nového B.1.1.529 variantu.</w:t>
      </w:r>
    </w:p>
    <w:p w14:paraId="471E99EB" w14:textId="77777777" w:rsidR="009D3BDB" w:rsidRPr="00432885" w:rsidRDefault="009D3BDB" w:rsidP="009D3BD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C0397BF" w14:textId="77777777" w:rsidR="009D3BDB" w:rsidRPr="00432885" w:rsidRDefault="009D3BDB" w:rsidP="009D3BD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432885">
        <w:rPr>
          <w:rFonts w:ascii="Arial" w:hAnsi="Arial" w:cs="Arial"/>
          <w:b/>
          <w:bCs/>
          <w:color w:val="000000"/>
          <w:sz w:val="24"/>
          <w:szCs w:val="24"/>
        </w:rPr>
        <w:t xml:space="preserve">Efektívne Reprodukčné Číslo </w:t>
      </w:r>
      <w:proofErr w:type="spellStart"/>
      <w:r w:rsidRPr="00432885">
        <w:rPr>
          <w:rFonts w:ascii="Arial" w:hAnsi="Arial" w:cs="Arial"/>
          <w:b/>
          <w:bCs/>
          <w:color w:val="000000"/>
          <w:sz w:val="24"/>
          <w:szCs w:val="24"/>
        </w:rPr>
        <w:t>Reff</w:t>
      </w:r>
      <w:proofErr w:type="spellEnd"/>
    </w:p>
    <w:p w14:paraId="30E17040" w14:textId="7FC2FD95" w:rsidR="009D3BDB" w:rsidRPr="00432885" w:rsidRDefault="009D3BDB" w:rsidP="00FF5D3F">
      <w:pPr>
        <w:pStyle w:val="Odsekzoznamu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32885">
        <w:rPr>
          <w:rFonts w:ascii="Arial" w:hAnsi="Arial" w:cs="Arial"/>
          <w:color w:val="000000"/>
          <w:sz w:val="24"/>
          <w:szCs w:val="24"/>
        </w:rPr>
        <w:t>Efektívne reprodukčné číslo vyjadruje rýchlosť šírenia vírusu v danom časovom moment</w:t>
      </w:r>
      <w:r w:rsidR="00D608B8">
        <w:rPr>
          <w:rFonts w:ascii="Arial" w:hAnsi="Arial" w:cs="Arial"/>
          <w:color w:val="000000"/>
          <w:sz w:val="24"/>
          <w:szCs w:val="24"/>
        </w:rPr>
        <w:t>e a mení sa na základe správania sa</w:t>
      </w:r>
      <w:r w:rsidRPr="00432885">
        <w:rPr>
          <w:rFonts w:ascii="Arial" w:hAnsi="Arial" w:cs="Arial"/>
          <w:color w:val="000000"/>
          <w:sz w:val="24"/>
          <w:szCs w:val="24"/>
        </w:rPr>
        <w:t xml:space="preserve"> obyvateľstva, aktívnych kontrolných opatrení a </w:t>
      </w:r>
      <w:proofErr w:type="spellStart"/>
      <w:r w:rsidRPr="00432885">
        <w:rPr>
          <w:rFonts w:ascii="Arial" w:hAnsi="Arial" w:cs="Arial"/>
          <w:color w:val="000000"/>
          <w:sz w:val="24"/>
          <w:szCs w:val="24"/>
        </w:rPr>
        <w:t>zaočkovanosti</w:t>
      </w:r>
      <w:proofErr w:type="spellEnd"/>
      <w:r w:rsidRPr="00432885">
        <w:rPr>
          <w:rFonts w:ascii="Arial" w:hAnsi="Arial" w:cs="Arial"/>
          <w:color w:val="000000"/>
          <w:sz w:val="24"/>
          <w:szCs w:val="24"/>
        </w:rPr>
        <w:t xml:space="preserve"> populácie. </w:t>
      </w:r>
    </w:p>
    <w:p w14:paraId="539C1673" w14:textId="7AE4AA10" w:rsidR="009D3BDB" w:rsidRPr="00432885" w:rsidRDefault="009D3BDB" w:rsidP="00FF5D3F">
      <w:pPr>
        <w:pStyle w:val="Odsekzoznamu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32885">
        <w:rPr>
          <w:rFonts w:ascii="Arial" w:hAnsi="Arial" w:cs="Arial"/>
          <w:color w:val="000000"/>
          <w:sz w:val="24"/>
          <w:szCs w:val="24"/>
        </w:rPr>
        <w:t xml:space="preserve">Efektívne reprodukčné číslo </w:t>
      </w:r>
      <w:proofErr w:type="spellStart"/>
      <w:r w:rsidRPr="00432885">
        <w:rPr>
          <w:rFonts w:ascii="Arial" w:hAnsi="Arial" w:cs="Arial"/>
          <w:b/>
          <w:color w:val="000000"/>
          <w:sz w:val="24"/>
          <w:szCs w:val="24"/>
        </w:rPr>
        <w:t>omikron</w:t>
      </w:r>
      <w:proofErr w:type="spellEnd"/>
      <w:r w:rsidRPr="00432885">
        <w:rPr>
          <w:rFonts w:ascii="Arial" w:hAnsi="Arial" w:cs="Arial"/>
          <w:b/>
          <w:color w:val="000000"/>
          <w:sz w:val="24"/>
          <w:szCs w:val="24"/>
        </w:rPr>
        <w:t xml:space="preserve"> variantu v JAR je odhadované na 2, kým u </w:t>
      </w:r>
      <w:r w:rsidR="00220452">
        <w:rPr>
          <w:rFonts w:ascii="Arial" w:hAnsi="Arial" w:cs="Arial"/>
          <w:b/>
          <w:color w:val="000000"/>
          <w:sz w:val="24"/>
          <w:szCs w:val="24"/>
        </w:rPr>
        <w:t>d</w:t>
      </w:r>
      <w:r w:rsidRPr="00432885">
        <w:rPr>
          <w:rFonts w:ascii="Arial" w:hAnsi="Arial" w:cs="Arial"/>
          <w:b/>
          <w:color w:val="000000"/>
          <w:sz w:val="24"/>
          <w:szCs w:val="24"/>
        </w:rPr>
        <w:t xml:space="preserve">elta variantu na 1.48, </w:t>
      </w:r>
      <w:r w:rsidRPr="00432885">
        <w:rPr>
          <w:rFonts w:ascii="Arial" w:hAnsi="Arial" w:cs="Arial"/>
          <w:color w:val="000000"/>
          <w:sz w:val="24"/>
          <w:szCs w:val="24"/>
        </w:rPr>
        <w:t>čo ďalej potvrdzuje jeho evolučnú výhodu v rýchlom šírení.</w:t>
      </w:r>
      <w:r w:rsidRPr="0043288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608B8">
        <w:rPr>
          <w:rFonts w:ascii="Arial" w:hAnsi="Arial" w:cs="Arial"/>
          <w:b/>
          <w:bCs/>
          <w:color w:val="000000"/>
          <w:sz w:val="24"/>
          <w:szCs w:val="24"/>
        </w:rPr>
        <w:t xml:space="preserve">To znamená, že i napriek </w:t>
      </w:r>
      <w:proofErr w:type="spellStart"/>
      <w:r w:rsidR="00D608B8">
        <w:rPr>
          <w:rFonts w:ascii="Arial" w:hAnsi="Arial" w:cs="Arial"/>
          <w:b/>
          <w:bCs/>
          <w:color w:val="000000"/>
          <w:sz w:val="24"/>
          <w:szCs w:val="24"/>
        </w:rPr>
        <w:t>proti</w:t>
      </w:r>
      <w:r w:rsidR="001E0F2C">
        <w:rPr>
          <w:rFonts w:ascii="Arial" w:hAnsi="Arial" w:cs="Arial"/>
          <w:b/>
          <w:bCs/>
          <w:color w:val="000000"/>
          <w:sz w:val="24"/>
          <w:szCs w:val="24"/>
        </w:rPr>
        <w:t>epidemickým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opatreniam a vysoko zaočkovanej populácií, jedna infikovaná osoba v priemere nakazí ďalšie dve osoby.</w:t>
      </w:r>
    </w:p>
    <w:p w14:paraId="26161365" w14:textId="77777777" w:rsidR="009D3BDB" w:rsidRPr="00432885" w:rsidRDefault="009D3BDB" w:rsidP="009D3BD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7F2C676" w14:textId="77777777" w:rsidR="009D3BDB" w:rsidRPr="00432885" w:rsidRDefault="009D3BDB" w:rsidP="009D3BDB">
      <w:pPr>
        <w:autoSpaceDE w:val="0"/>
        <w:autoSpaceDN w:val="0"/>
        <w:adjustRightInd w:val="0"/>
        <w:rPr>
          <w:rFonts w:ascii="Arial" w:hAnsi="Arial" w:cs="Arial"/>
          <w:b/>
          <w:bCs/>
          <w:color w:val="44546A" w:themeColor="text2"/>
          <w:sz w:val="28"/>
          <w:szCs w:val="28"/>
        </w:rPr>
      </w:pPr>
      <w:r w:rsidRPr="00432885">
        <w:rPr>
          <w:rFonts w:ascii="Arial" w:hAnsi="Arial" w:cs="Arial"/>
          <w:b/>
          <w:bCs/>
          <w:color w:val="44546A" w:themeColor="text2"/>
          <w:sz w:val="28"/>
          <w:szCs w:val="28"/>
        </w:rPr>
        <w:t>H</w:t>
      </w:r>
      <w:r>
        <w:rPr>
          <w:rFonts w:ascii="Arial" w:hAnsi="Arial" w:cs="Arial"/>
          <w:b/>
          <w:bCs/>
          <w:color w:val="44546A" w:themeColor="text2"/>
          <w:sz w:val="28"/>
          <w:szCs w:val="28"/>
        </w:rPr>
        <w:t>RANICA KOLEKTÍVNEJ IMUNITY</w:t>
      </w:r>
    </w:p>
    <w:p w14:paraId="5D441D14" w14:textId="47B3156D" w:rsidR="009D3BDB" w:rsidRPr="00D608B8" w:rsidRDefault="009D3BDB" w:rsidP="00FF5D3F">
      <w:pPr>
        <w:pStyle w:val="Odsekzoznamu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32885">
        <w:rPr>
          <w:rFonts w:ascii="Arial" w:hAnsi="Arial" w:cs="Arial"/>
          <w:color w:val="000000"/>
          <w:sz w:val="24"/>
          <w:szCs w:val="24"/>
        </w:rPr>
        <w:t>Je priamo odvodená od hodnoty základného reprodukčného čísla. Čím je R</w:t>
      </w:r>
      <w:r w:rsidRPr="0091752A">
        <w:rPr>
          <w:rFonts w:ascii="Arial" w:hAnsi="Arial" w:cs="Arial"/>
          <w:color w:val="000000"/>
          <w:sz w:val="24"/>
          <w:szCs w:val="24"/>
          <w:vertAlign w:val="subscript"/>
        </w:rPr>
        <w:t>0</w:t>
      </w:r>
      <w:r w:rsidRPr="00432885">
        <w:rPr>
          <w:rFonts w:ascii="Arial" w:hAnsi="Arial" w:cs="Arial"/>
          <w:color w:val="000000"/>
          <w:sz w:val="24"/>
          <w:szCs w:val="24"/>
        </w:rPr>
        <w:t xml:space="preserve"> väčšie, tým je súčasne potrebné zaočkovať väčšie percento</w:t>
      </w:r>
      <w:r w:rsidR="00D608B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608B8">
        <w:rPr>
          <w:rFonts w:ascii="Arial" w:hAnsi="Arial" w:cs="Arial"/>
          <w:color w:val="000000"/>
          <w:sz w:val="24"/>
          <w:szCs w:val="24"/>
        </w:rPr>
        <w:t>celkovej populácie.</w:t>
      </w:r>
    </w:p>
    <w:p w14:paraId="191C5EA9" w14:textId="77777777" w:rsidR="009D3BDB" w:rsidRPr="00432885" w:rsidRDefault="009D3BDB" w:rsidP="00FF5D3F">
      <w:pPr>
        <w:pStyle w:val="Odsekzoznamu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32885">
        <w:rPr>
          <w:rFonts w:ascii="Arial" w:hAnsi="Arial" w:cs="Arial"/>
          <w:color w:val="000000"/>
          <w:sz w:val="24"/>
          <w:szCs w:val="24"/>
        </w:rPr>
        <w:t xml:space="preserve">Na dosiahnutie kolektívnej imunity </w:t>
      </w:r>
      <w:r w:rsidRPr="00432885">
        <w:rPr>
          <w:rFonts w:ascii="Arial" w:hAnsi="Arial" w:cs="Arial"/>
          <w:b/>
          <w:color w:val="000000"/>
          <w:sz w:val="24"/>
          <w:szCs w:val="24"/>
        </w:rPr>
        <w:t xml:space="preserve">vo </w:t>
      </w:r>
      <w:proofErr w:type="spellStart"/>
      <w:r w:rsidRPr="00432885">
        <w:rPr>
          <w:rFonts w:ascii="Arial" w:hAnsi="Arial" w:cs="Arial"/>
          <w:b/>
          <w:color w:val="000000"/>
          <w:sz w:val="24"/>
          <w:szCs w:val="24"/>
        </w:rPr>
        <w:t>Wuhnaskom</w:t>
      </w:r>
      <w:proofErr w:type="spellEnd"/>
      <w:r w:rsidRPr="00432885">
        <w:rPr>
          <w:rFonts w:ascii="Arial" w:hAnsi="Arial" w:cs="Arial"/>
          <w:b/>
          <w:color w:val="000000"/>
          <w:sz w:val="24"/>
          <w:szCs w:val="24"/>
        </w:rPr>
        <w:t xml:space="preserve"> prostredí bolo potrebné</w:t>
      </w:r>
    </w:p>
    <w:p w14:paraId="05A23BAD" w14:textId="77777777" w:rsidR="00D608B8" w:rsidRDefault="00D608B8" w:rsidP="00FF5D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</w:t>
      </w:r>
      <w:r w:rsidR="009D3BDB" w:rsidRPr="00432885">
        <w:rPr>
          <w:rFonts w:ascii="Arial" w:hAnsi="Arial" w:cs="Arial"/>
          <w:b/>
          <w:color w:val="000000"/>
          <w:sz w:val="24"/>
          <w:szCs w:val="24"/>
        </w:rPr>
        <w:t xml:space="preserve">zaočkovať iba 50-66%, </w:t>
      </w:r>
      <w:r w:rsidR="009D3BDB" w:rsidRPr="00432885">
        <w:rPr>
          <w:rFonts w:ascii="Arial" w:hAnsi="Arial" w:cs="Arial"/>
          <w:color w:val="000000"/>
          <w:sz w:val="24"/>
          <w:szCs w:val="24"/>
        </w:rPr>
        <w:t xml:space="preserve">v prostredí infekčnejšieho Alfa variantu sa zvýšila 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6506C301" w14:textId="77777777" w:rsidR="00D608B8" w:rsidRDefault="00D608B8" w:rsidP="00FF5D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="009D3BDB" w:rsidRPr="00432885">
        <w:rPr>
          <w:rFonts w:ascii="Arial" w:hAnsi="Arial" w:cs="Arial"/>
          <w:color w:val="000000"/>
          <w:sz w:val="24"/>
          <w:szCs w:val="24"/>
        </w:rPr>
        <w:t>potreba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D3BDB" w:rsidRPr="00432885">
        <w:rPr>
          <w:rFonts w:ascii="Arial" w:hAnsi="Arial" w:cs="Arial"/>
          <w:color w:val="000000"/>
          <w:sz w:val="24"/>
          <w:szCs w:val="24"/>
        </w:rPr>
        <w:t>zaočkovanosti</w:t>
      </w:r>
      <w:proofErr w:type="spellEnd"/>
      <w:r w:rsidR="009D3BDB" w:rsidRPr="00432885">
        <w:rPr>
          <w:rFonts w:ascii="Arial" w:hAnsi="Arial" w:cs="Arial"/>
          <w:color w:val="000000"/>
          <w:sz w:val="24"/>
          <w:szCs w:val="24"/>
        </w:rPr>
        <w:t xml:space="preserve"> populácie na 71-77 % a v prostredí Delta variantu až na </w:t>
      </w:r>
    </w:p>
    <w:p w14:paraId="6A097C1A" w14:textId="60CF50BD" w:rsidR="009D3BDB" w:rsidRPr="00432885" w:rsidRDefault="00D608B8" w:rsidP="00FF5D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9D3BDB" w:rsidRPr="00432885">
        <w:rPr>
          <w:rFonts w:ascii="Arial" w:hAnsi="Arial" w:cs="Arial"/>
          <w:color w:val="000000"/>
          <w:sz w:val="24"/>
          <w:szCs w:val="24"/>
        </w:rPr>
        <w:t>83-88%.</w:t>
      </w:r>
    </w:p>
    <w:p w14:paraId="08EAD4E1" w14:textId="77777777" w:rsidR="009D3BDB" w:rsidRPr="00432885" w:rsidRDefault="009D3BDB" w:rsidP="00FF5D3F">
      <w:pPr>
        <w:pStyle w:val="Odsekzoznamu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32885">
        <w:rPr>
          <w:rFonts w:ascii="Arial" w:hAnsi="Arial" w:cs="Arial"/>
          <w:color w:val="000000"/>
          <w:sz w:val="24"/>
          <w:szCs w:val="24"/>
        </w:rPr>
        <w:t xml:space="preserve"> Ak by R</w:t>
      </w:r>
      <w:r w:rsidRPr="0091752A">
        <w:rPr>
          <w:rFonts w:ascii="Arial" w:hAnsi="Arial" w:cs="Arial"/>
          <w:color w:val="000000"/>
          <w:sz w:val="24"/>
          <w:szCs w:val="24"/>
          <w:vertAlign w:val="subscript"/>
        </w:rPr>
        <w:t>0</w:t>
      </w:r>
      <w:r w:rsidRPr="00432885">
        <w:rPr>
          <w:rFonts w:ascii="Arial" w:hAnsi="Arial" w:cs="Arial"/>
          <w:color w:val="000000"/>
          <w:sz w:val="24"/>
          <w:szCs w:val="24"/>
        </w:rPr>
        <w:t xml:space="preserve"> nového variantu </w:t>
      </w:r>
      <w:r w:rsidRPr="00432885">
        <w:rPr>
          <w:rFonts w:ascii="Arial" w:hAnsi="Arial" w:cs="Arial"/>
          <w:b/>
          <w:color w:val="000000"/>
          <w:sz w:val="24"/>
          <w:szCs w:val="24"/>
        </w:rPr>
        <w:t>dosiahol hodnoty 10-12, tak by bolo nutné zaočkovať 90-92% populácie</w:t>
      </w:r>
      <w:r w:rsidRPr="00432885">
        <w:rPr>
          <w:rFonts w:ascii="Arial" w:hAnsi="Arial" w:cs="Arial"/>
          <w:color w:val="000000"/>
          <w:sz w:val="24"/>
          <w:szCs w:val="24"/>
        </w:rPr>
        <w:t xml:space="preserve"> na to, aby sa efektívne zabránilo epidemickému rastu.</w:t>
      </w:r>
    </w:p>
    <w:p w14:paraId="33F570A4" w14:textId="553BE0D6" w:rsidR="009D3BDB" w:rsidRPr="00432885" w:rsidRDefault="009D3BDB" w:rsidP="00FF5D3F">
      <w:pPr>
        <w:pStyle w:val="Odsekzoznamu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32885">
        <w:rPr>
          <w:rFonts w:ascii="Arial" w:hAnsi="Arial" w:cs="Arial"/>
          <w:color w:val="000000"/>
          <w:sz w:val="24"/>
          <w:szCs w:val="24"/>
        </w:rPr>
        <w:t>Pri narábaní s konceptom kolektívnej imunity však treba dôrazne podotknúť, že pri očkovaní nemôžeme nikdy ísť na samotnú matematicky vypočítanú hodnotu kolektívnej imunity. Vždy je potrebné ešte zaočkovať dodatočné percento</w:t>
      </w:r>
      <w:r w:rsidR="00D608B8">
        <w:rPr>
          <w:rFonts w:ascii="Arial" w:hAnsi="Arial" w:cs="Arial"/>
          <w:color w:val="000000"/>
          <w:sz w:val="24"/>
          <w:szCs w:val="24"/>
        </w:rPr>
        <w:t xml:space="preserve"> a vytvoriť tak dodatočnú rezervu</w:t>
      </w:r>
      <w:r w:rsidRPr="00432885">
        <w:rPr>
          <w:rFonts w:ascii="Arial" w:hAnsi="Arial" w:cs="Arial"/>
          <w:color w:val="000000"/>
          <w:sz w:val="24"/>
          <w:szCs w:val="24"/>
        </w:rPr>
        <w:t>, lebo populácia sa vždy mieša nehomogénne.</w:t>
      </w:r>
    </w:p>
    <w:p w14:paraId="69EF0031" w14:textId="77777777" w:rsidR="009D3BDB" w:rsidRPr="00432885" w:rsidRDefault="009D3BDB" w:rsidP="009D3BDB">
      <w:pPr>
        <w:pStyle w:val="Odsekzoznamu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0E755FC" w14:textId="77777777" w:rsidR="009D3BDB" w:rsidRPr="00432885" w:rsidRDefault="009D3BDB" w:rsidP="009D3BDB">
      <w:pPr>
        <w:autoSpaceDE w:val="0"/>
        <w:autoSpaceDN w:val="0"/>
        <w:adjustRightInd w:val="0"/>
        <w:rPr>
          <w:rFonts w:ascii="Arial" w:hAnsi="Arial" w:cs="Arial"/>
          <w:b/>
          <w:bCs/>
          <w:color w:val="44546A" w:themeColor="text2"/>
          <w:sz w:val="24"/>
          <w:szCs w:val="24"/>
        </w:rPr>
      </w:pPr>
      <w:proofErr w:type="spellStart"/>
      <w:r w:rsidRPr="00432885">
        <w:rPr>
          <w:rFonts w:ascii="Arial" w:hAnsi="Arial" w:cs="Arial"/>
          <w:b/>
          <w:bCs/>
          <w:color w:val="44546A" w:themeColor="text2"/>
          <w:sz w:val="24"/>
          <w:szCs w:val="24"/>
        </w:rPr>
        <w:t>Secondary</w:t>
      </w:r>
      <w:proofErr w:type="spellEnd"/>
      <w:r w:rsidRPr="00432885">
        <w:rPr>
          <w:rFonts w:ascii="Arial" w:hAnsi="Arial" w:cs="Arial"/>
          <w:b/>
          <w:bCs/>
          <w:color w:val="44546A" w:themeColor="text2"/>
          <w:sz w:val="24"/>
          <w:szCs w:val="24"/>
        </w:rPr>
        <w:t xml:space="preserve"> </w:t>
      </w:r>
      <w:proofErr w:type="spellStart"/>
      <w:r w:rsidRPr="00432885">
        <w:rPr>
          <w:rFonts w:ascii="Arial" w:hAnsi="Arial" w:cs="Arial"/>
          <w:b/>
          <w:bCs/>
          <w:color w:val="44546A" w:themeColor="text2"/>
          <w:sz w:val="24"/>
          <w:szCs w:val="24"/>
        </w:rPr>
        <w:t>Attack</w:t>
      </w:r>
      <w:proofErr w:type="spellEnd"/>
      <w:r w:rsidRPr="00432885">
        <w:rPr>
          <w:rFonts w:ascii="Arial" w:hAnsi="Arial" w:cs="Arial"/>
          <w:b/>
          <w:bCs/>
          <w:color w:val="44546A" w:themeColor="text2"/>
          <w:sz w:val="24"/>
          <w:szCs w:val="24"/>
        </w:rPr>
        <w:t xml:space="preserve"> Rate</w:t>
      </w:r>
    </w:p>
    <w:p w14:paraId="15DA5388" w14:textId="752D4A14" w:rsidR="009D3BDB" w:rsidRPr="00432885" w:rsidRDefault="009D3BDB" w:rsidP="00FF5D3F">
      <w:pPr>
        <w:pStyle w:val="Odsekzoznamu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32885">
        <w:rPr>
          <w:rFonts w:ascii="Arial" w:hAnsi="Arial" w:cs="Arial"/>
          <w:color w:val="000000"/>
          <w:sz w:val="24"/>
          <w:szCs w:val="24"/>
        </w:rPr>
        <w:t>(SAR) vyjadruje šancu stať sa pozitívne potvrdeným kontaktom</w:t>
      </w:r>
      <w:r w:rsidR="00D608B8">
        <w:rPr>
          <w:rFonts w:ascii="Arial" w:hAnsi="Arial" w:cs="Arial"/>
          <w:color w:val="000000"/>
          <w:sz w:val="24"/>
          <w:szCs w:val="24"/>
        </w:rPr>
        <w:t>,</w:t>
      </w:r>
      <w:r w:rsidRPr="00432885">
        <w:rPr>
          <w:rFonts w:ascii="Arial" w:hAnsi="Arial" w:cs="Arial"/>
          <w:color w:val="000000"/>
          <w:sz w:val="24"/>
          <w:szCs w:val="24"/>
        </w:rPr>
        <w:t xml:space="preserve"> ak</w:t>
      </w:r>
    </w:p>
    <w:p w14:paraId="73C3379C" w14:textId="77777777" w:rsidR="009D3BDB" w:rsidRPr="00432885" w:rsidRDefault="009D3BDB" w:rsidP="00FF5D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32885">
        <w:rPr>
          <w:rFonts w:ascii="Arial" w:hAnsi="Arial" w:cs="Arial"/>
          <w:color w:val="000000"/>
          <w:sz w:val="24"/>
          <w:szCs w:val="24"/>
        </w:rPr>
        <w:t xml:space="preserve">som bol exponovaný v úzkom kolektíve. </w:t>
      </w:r>
    </w:p>
    <w:p w14:paraId="23394626" w14:textId="657FE763" w:rsidR="009D3BDB" w:rsidRPr="00432885" w:rsidRDefault="009D3BDB" w:rsidP="00FF5D3F">
      <w:pPr>
        <w:pStyle w:val="Odsekzoznamu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32885">
        <w:rPr>
          <w:rFonts w:ascii="Arial" w:hAnsi="Arial" w:cs="Arial"/>
          <w:color w:val="000000"/>
          <w:sz w:val="24"/>
          <w:szCs w:val="24"/>
        </w:rPr>
        <w:t>Varianty s vyšším R</w:t>
      </w:r>
      <w:r w:rsidRPr="0091752A">
        <w:rPr>
          <w:rFonts w:ascii="Arial" w:hAnsi="Arial" w:cs="Arial"/>
          <w:color w:val="000000"/>
          <w:sz w:val="24"/>
          <w:szCs w:val="24"/>
          <w:vertAlign w:val="subscript"/>
        </w:rPr>
        <w:t>0</w:t>
      </w:r>
      <w:r w:rsidRPr="00432885">
        <w:rPr>
          <w:rFonts w:ascii="Arial" w:hAnsi="Arial" w:cs="Arial"/>
          <w:color w:val="000000"/>
          <w:sz w:val="24"/>
          <w:szCs w:val="24"/>
        </w:rPr>
        <w:t xml:space="preserve"> majú zväčša aj vyššiu SAR, čo znamená, že k prenosu infekcie dochádza výrazne ľahšie</w:t>
      </w:r>
      <w:r w:rsidR="00D608B8">
        <w:rPr>
          <w:rFonts w:ascii="Arial" w:hAnsi="Arial" w:cs="Arial"/>
          <w:color w:val="000000"/>
          <w:sz w:val="24"/>
          <w:szCs w:val="24"/>
        </w:rPr>
        <w:t>,</w:t>
      </w:r>
      <w:r w:rsidRPr="00432885">
        <w:rPr>
          <w:rFonts w:ascii="Arial" w:hAnsi="Arial" w:cs="Arial"/>
          <w:color w:val="000000"/>
          <w:sz w:val="24"/>
          <w:szCs w:val="24"/>
        </w:rPr>
        <w:t xml:space="preserve"> a to aj pri menej intenzívnych</w:t>
      </w:r>
    </w:p>
    <w:p w14:paraId="6744D7A0" w14:textId="77777777" w:rsidR="009D3BDB" w:rsidRPr="00432885" w:rsidRDefault="009D3BDB" w:rsidP="00FF5D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32885">
        <w:rPr>
          <w:rFonts w:ascii="Arial" w:hAnsi="Arial" w:cs="Arial"/>
          <w:color w:val="000000"/>
          <w:sz w:val="24"/>
          <w:szCs w:val="24"/>
        </w:rPr>
        <w:t xml:space="preserve">sociálnych kontaktoch a dochádza k výraznému komunitnému šíreniu. </w:t>
      </w:r>
    </w:p>
    <w:p w14:paraId="5710FB53" w14:textId="4FA7EA2A" w:rsidR="009D3BDB" w:rsidRPr="00432885" w:rsidRDefault="00220452" w:rsidP="00FF5D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SAR nového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</w:t>
      </w:r>
      <w:r w:rsidR="009D3BDB" w:rsidRPr="00432885">
        <w:rPr>
          <w:rFonts w:ascii="Arial" w:hAnsi="Arial" w:cs="Arial"/>
          <w:color w:val="000000"/>
          <w:sz w:val="24"/>
          <w:szCs w:val="24"/>
        </w:rPr>
        <w:t>mikron</w:t>
      </w:r>
      <w:proofErr w:type="spellEnd"/>
      <w:r w:rsidR="009D3BDB" w:rsidRPr="00432885">
        <w:rPr>
          <w:rFonts w:ascii="Arial" w:hAnsi="Arial" w:cs="Arial"/>
          <w:color w:val="000000"/>
          <w:sz w:val="24"/>
          <w:szCs w:val="24"/>
        </w:rPr>
        <w:t xml:space="preserve"> variantu nie je doposiaľ známe.</w:t>
      </w:r>
    </w:p>
    <w:p w14:paraId="41869610" w14:textId="77777777" w:rsidR="009D3BDB" w:rsidRPr="00432885" w:rsidRDefault="009D3BDB" w:rsidP="009D3BD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337C7C4" w14:textId="77777777" w:rsidR="009D3BDB" w:rsidRPr="00432885" w:rsidRDefault="009D3BDB" w:rsidP="009D3BDB">
      <w:pPr>
        <w:autoSpaceDE w:val="0"/>
        <w:autoSpaceDN w:val="0"/>
        <w:adjustRightInd w:val="0"/>
        <w:rPr>
          <w:rFonts w:ascii="Arial" w:hAnsi="Arial" w:cs="Arial"/>
          <w:b/>
          <w:bCs/>
          <w:color w:val="44546A" w:themeColor="text2"/>
          <w:sz w:val="24"/>
          <w:szCs w:val="24"/>
        </w:rPr>
      </w:pPr>
      <w:r w:rsidRPr="00432885">
        <w:rPr>
          <w:rFonts w:ascii="Arial" w:hAnsi="Arial" w:cs="Arial"/>
          <w:b/>
          <w:bCs/>
          <w:color w:val="44546A" w:themeColor="text2"/>
          <w:sz w:val="24"/>
          <w:szCs w:val="24"/>
        </w:rPr>
        <w:lastRenderedPageBreak/>
        <w:t>Generačný čas</w:t>
      </w:r>
    </w:p>
    <w:p w14:paraId="6DF78FE1" w14:textId="7680D733" w:rsidR="009D3BDB" w:rsidRPr="00FF5D3F" w:rsidRDefault="009D3BDB" w:rsidP="009D3BDB">
      <w:pPr>
        <w:pStyle w:val="Odsekzoznamu"/>
        <w:numPr>
          <w:ilvl w:val="0"/>
          <w:numId w:val="46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 w:rsidRPr="00FF5D3F">
        <w:rPr>
          <w:rFonts w:ascii="Arial" w:hAnsi="Arial" w:cs="Arial"/>
          <w:color w:val="000000" w:themeColor="text1"/>
          <w:sz w:val="24"/>
          <w:szCs w:val="24"/>
        </w:rPr>
        <w:t>Generačný čas vírusu je doba</w:t>
      </w:r>
      <w:r w:rsidR="00D608B8" w:rsidRPr="00FF5D3F">
        <w:rPr>
          <w:rFonts w:ascii="Arial" w:hAnsi="Arial" w:cs="Arial"/>
          <w:color w:val="000000" w:themeColor="text1"/>
          <w:sz w:val="24"/>
          <w:szCs w:val="24"/>
        </w:rPr>
        <w:t>, počas  ktorej</w:t>
      </w:r>
      <w:r w:rsidRPr="00FF5D3F">
        <w:rPr>
          <w:rFonts w:ascii="Arial" w:hAnsi="Arial" w:cs="Arial"/>
          <w:color w:val="000000" w:themeColor="text1"/>
          <w:sz w:val="24"/>
          <w:szCs w:val="24"/>
        </w:rPr>
        <w:t xml:space="preserve"> sa infikovaná osoba stáva infekčnou, čiže schopno</w:t>
      </w:r>
      <w:r w:rsidR="00D608B8" w:rsidRPr="00FF5D3F">
        <w:rPr>
          <w:rFonts w:ascii="Arial" w:hAnsi="Arial" w:cs="Arial"/>
          <w:color w:val="000000" w:themeColor="text1"/>
          <w:sz w:val="24"/>
          <w:szCs w:val="24"/>
        </w:rPr>
        <w:t>u šíriť nákazu ďalej v populácii</w:t>
      </w:r>
      <w:r w:rsidRPr="00FF5D3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D57973C" w14:textId="77777777" w:rsidR="009D3BDB" w:rsidRPr="00FF5D3F" w:rsidRDefault="009D3BDB" w:rsidP="009D3BDB">
      <w:pPr>
        <w:pStyle w:val="Odsekzoznamu"/>
        <w:numPr>
          <w:ilvl w:val="0"/>
          <w:numId w:val="46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 w:rsidRPr="00FF5D3F">
        <w:rPr>
          <w:rFonts w:ascii="Arial" w:hAnsi="Arial" w:cs="Arial"/>
          <w:color w:val="000000" w:themeColor="text1"/>
          <w:sz w:val="24"/>
          <w:szCs w:val="24"/>
        </w:rPr>
        <w:t>Krátke generačné časy predstavujú významný problém, lebo vďaka nim sa</w:t>
      </w:r>
    </w:p>
    <w:p w14:paraId="3451B33D" w14:textId="1F70BCE6" w:rsidR="009D3BDB" w:rsidRPr="00FF5D3F" w:rsidRDefault="009D3BDB" w:rsidP="009D3BDB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 w:rsidRPr="00FF5D3F">
        <w:rPr>
          <w:rFonts w:ascii="Arial" w:hAnsi="Arial" w:cs="Arial"/>
          <w:color w:val="000000" w:themeColor="text1"/>
          <w:sz w:val="24"/>
          <w:szCs w:val="24"/>
        </w:rPr>
        <w:t>nákaz</w:t>
      </w:r>
      <w:r w:rsidR="00D608B8" w:rsidRPr="00FF5D3F">
        <w:rPr>
          <w:rFonts w:ascii="Arial" w:hAnsi="Arial" w:cs="Arial"/>
          <w:color w:val="000000" w:themeColor="text1"/>
          <w:sz w:val="24"/>
          <w:szCs w:val="24"/>
        </w:rPr>
        <w:t>a dokáže šíriť rýchlo a reťazovito</w:t>
      </w:r>
      <w:r w:rsidRPr="00FF5D3F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D608B8" w:rsidRPr="00FF5D3F">
        <w:rPr>
          <w:rFonts w:ascii="Arial" w:hAnsi="Arial" w:cs="Arial"/>
          <w:color w:val="000000" w:themeColor="text1"/>
          <w:sz w:val="24"/>
          <w:szCs w:val="24"/>
        </w:rPr>
        <w:t>T</w:t>
      </w:r>
      <w:r w:rsidRPr="00FF5D3F">
        <w:rPr>
          <w:rFonts w:ascii="Arial" w:hAnsi="Arial" w:cs="Arial"/>
          <w:color w:val="000000" w:themeColor="text1"/>
          <w:sz w:val="24"/>
          <w:szCs w:val="24"/>
        </w:rPr>
        <w:t xml:space="preserve">oto bola evolučná výhoda </w:t>
      </w:r>
      <w:r w:rsidR="00D608B8" w:rsidRPr="00FF5D3F">
        <w:rPr>
          <w:rFonts w:ascii="Arial" w:hAnsi="Arial" w:cs="Arial"/>
          <w:color w:val="000000" w:themeColor="text1"/>
          <w:sz w:val="24"/>
          <w:szCs w:val="24"/>
        </w:rPr>
        <w:t>aj pri Delta variante</w:t>
      </w:r>
      <w:r w:rsidRPr="00FF5D3F">
        <w:rPr>
          <w:rFonts w:ascii="Arial" w:hAnsi="Arial" w:cs="Arial"/>
          <w:color w:val="000000" w:themeColor="text1"/>
          <w:sz w:val="24"/>
          <w:szCs w:val="24"/>
        </w:rPr>
        <w:t>, pri ktorom sa osoba stala v priemere infekčnou už na 2-3 deň. Klasické testovanie a vyhľadávanie kontaktov preto v prostredí Delta variantu stratilo významný efekt. Kým úzke kontakty stihli byť sk</w:t>
      </w:r>
      <w:r w:rsidR="00D608B8" w:rsidRPr="00FF5D3F">
        <w:rPr>
          <w:rFonts w:ascii="Arial" w:hAnsi="Arial" w:cs="Arial"/>
          <w:color w:val="000000" w:themeColor="text1"/>
          <w:sz w:val="24"/>
          <w:szCs w:val="24"/>
        </w:rPr>
        <w:t>ontaktované, zväčša už boli nie</w:t>
      </w:r>
      <w:r w:rsidRPr="00FF5D3F">
        <w:rPr>
          <w:rFonts w:ascii="Arial" w:hAnsi="Arial" w:cs="Arial"/>
          <w:color w:val="000000" w:themeColor="text1"/>
          <w:sz w:val="24"/>
          <w:szCs w:val="24"/>
        </w:rPr>
        <w:t>len infekčné, ale stihli nakaziť aj ďalšie osoby, čím Delta variant získal výrazný náskok.</w:t>
      </w:r>
    </w:p>
    <w:p w14:paraId="3D55E7DA" w14:textId="5F38D17B" w:rsidR="009D3BDB" w:rsidRPr="00FF5D3F" w:rsidRDefault="009D3BDB" w:rsidP="009D3BDB">
      <w:pPr>
        <w:pStyle w:val="Odsekzoznamu"/>
        <w:numPr>
          <w:ilvl w:val="0"/>
          <w:numId w:val="46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F5D3F">
        <w:rPr>
          <w:rFonts w:ascii="Arial" w:hAnsi="Arial" w:cs="Arial"/>
          <w:color w:val="000000" w:themeColor="text1"/>
          <w:sz w:val="24"/>
          <w:szCs w:val="24"/>
        </w:rPr>
        <w:t xml:space="preserve">Zatiaľ neboli publikované žiadne štúdie, ktoré by zisťovali generačný čas </w:t>
      </w:r>
      <w:proofErr w:type="spellStart"/>
      <w:r w:rsidR="00220452" w:rsidRPr="00FF5D3F">
        <w:rPr>
          <w:rFonts w:ascii="Arial" w:hAnsi="Arial" w:cs="Arial"/>
          <w:color w:val="000000" w:themeColor="text1"/>
          <w:sz w:val="24"/>
          <w:szCs w:val="24"/>
        </w:rPr>
        <w:t>o</w:t>
      </w:r>
      <w:r w:rsidRPr="00FF5D3F">
        <w:rPr>
          <w:rFonts w:ascii="Arial" w:hAnsi="Arial" w:cs="Arial"/>
          <w:color w:val="000000" w:themeColor="text1"/>
          <w:sz w:val="24"/>
          <w:szCs w:val="24"/>
        </w:rPr>
        <w:t>mikron</w:t>
      </w:r>
      <w:proofErr w:type="spellEnd"/>
      <w:r w:rsidRPr="00FF5D3F">
        <w:rPr>
          <w:rFonts w:ascii="Arial" w:hAnsi="Arial" w:cs="Arial"/>
          <w:color w:val="000000" w:themeColor="text1"/>
          <w:sz w:val="24"/>
          <w:szCs w:val="24"/>
        </w:rPr>
        <w:t xml:space="preserve"> variantu.</w:t>
      </w:r>
    </w:p>
    <w:p w14:paraId="23AC74FB" w14:textId="77777777" w:rsidR="009D3BDB" w:rsidRPr="00432885" w:rsidRDefault="009D3BDB" w:rsidP="009D3BDB">
      <w:pPr>
        <w:autoSpaceDE w:val="0"/>
        <w:autoSpaceDN w:val="0"/>
        <w:adjustRightInd w:val="0"/>
        <w:rPr>
          <w:rFonts w:ascii="Arial" w:hAnsi="Arial" w:cs="Arial"/>
          <w:b/>
          <w:bCs/>
          <w:color w:val="4C4E8A"/>
          <w:sz w:val="24"/>
          <w:szCs w:val="24"/>
        </w:rPr>
      </w:pPr>
    </w:p>
    <w:p w14:paraId="2A109268" w14:textId="77777777" w:rsidR="009D3BDB" w:rsidRPr="00432885" w:rsidRDefault="009D3BDB" w:rsidP="009D3BDB">
      <w:pPr>
        <w:autoSpaceDE w:val="0"/>
        <w:autoSpaceDN w:val="0"/>
        <w:adjustRightInd w:val="0"/>
        <w:rPr>
          <w:rFonts w:ascii="Arial" w:hAnsi="Arial" w:cs="Arial"/>
          <w:b/>
          <w:bCs/>
          <w:color w:val="4C4E8A"/>
          <w:sz w:val="28"/>
          <w:szCs w:val="28"/>
        </w:rPr>
      </w:pPr>
      <w:r w:rsidRPr="00432885">
        <w:rPr>
          <w:rFonts w:ascii="Arial" w:hAnsi="Arial" w:cs="Arial"/>
          <w:b/>
          <w:bCs/>
          <w:color w:val="4C4E8A"/>
          <w:sz w:val="28"/>
          <w:szCs w:val="28"/>
        </w:rPr>
        <w:t>IMUNITA</w:t>
      </w:r>
    </w:p>
    <w:p w14:paraId="58CD75B9" w14:textId="430B7455" w:rsidR="009D3BDB" w:rsidRPr="00432885" w:rsidRDefault="009D3BDB" w:rsidP="00FF5D3F">
      <w:pPr>
        <w:pStyle w:val="Odsekzoznamu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32885">
        <w:rPr>
          <w:rFonts w:ascii="Arial" w:hAnsi="Arial" w:cs="Arial"/>
          <w:color w:val="000000"/>
          <w:sz w:val="24"/>
          <w:szCs w:val="24"/>
        </w:rPr>
        <w:t>Zatiaľ neexistujú dáta</w:t>
      </w:r>
      <w:r w:rsidR="00D608B8">
        <w:rPr>
          <w:rFonts w:ascii="Arial" w:hAnsi="Arial" w:cs="Arial"/>
          <w:color w:val="000000"/>
          <w:sz w:val="24"/>
          <w:szCs w:val="24"/>
        </w:rPr>
        <w:t>,</w:t>
      </w:r>
      <w:r w:rsidRPr="00432885">
        <w:rPr>
          <w:rFonts w:ascii="Arial" w:hAnsi="Arial" w:cs="Arial"/>
          <w:color w:val="000000"/>
          <w:sz w:val="24"/>
          <w:szCs w:val="24"/>
        </w:rPr>
        <w:t xml:space="preserve"> na základe ktorých by sme vedeli určiť efektívnosť doterajších vakcín proti novému variantu.</w:t>
      </w:r>
    </w:p>
    <w:p w14:paraId="5D2A2128" w14:textId="77777777" w:rsidR="009D3BDB" w:rsidRPr="00432885" w:rsidRDefault="009D3BDB" w:rsidP="00FF5D3F">
      <w:pPr>
        <w:pStyle w:val="Odsekzoznamu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32885">
        <w:rPr>
          <w:rFonts w:ascii="Arial" w:hAnsi="Arial" w:cs="Arial"/>
          <w:color w:val="000000"/>
          <w:sz w:val="24"/>
          <w:szCs w:val="24"/>
        </w:rPr>
        <w:t>Rovnako ešte nevieme ani do akej miery poskytuje predošlé prekonanie choroby COVID-19 ochranu pred novým variantom.</w:t>
      </w:r>
    </w:p>
    <w:p w14:paraId="3446EB66" w14:textId="77777777" w:rsidR="009D3BDB" w:rsidRPr="00432885" w:rsidRDefault="009D3BDB" w:rsidP="009D3BD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1FC1892A" w14:textId="77777777" w:rsidR="009D3BDB" w:rsidRPr="00432885" w:rsidRDefault="009D3BDB" w:rsidP="009D3BDB">
      <w:pPr>
        <w:autoSpaceDE w:val="0"/>
        <w:autoSpaceDN w:val="0"/>
        <w:adjustRightInd w:val="0"/>
        <w:rPr>
          <w:rFonts w:ascii="Arial" w:hAnsi="Arial" w:cs="Arial"/>
          <w:b/>
          <w:bCs/>
          <w:color w:val="44546A" w:themeColor="text2"/>
          <w:sz w:val="28"/>
          <w:szCs w:val="28"/>
        </w:rPr>
      </w:pPr>
    </w:p>
    <w:p w14:paraId="5EB7D351" w14:textId="77777777" w:rsidR="009D3BDB" w:rsidRPr="00432885" w:rsidRDefault="009D3BDB" w:rsidP="009D3BDB">
      <w:pPr>
        <w:autoSpaceDE w:val="0"/>
        <w:autoSpaceDN w:val="0"/>
        <w:adjustRightInd w:val="0"/>
        <w:rPr>
          <w:rFonts w:ascii="Arial" w:hAnsi="Arial" w:cs="Arial"/>
          <w:b/>
          <w:bCs/>
          <w:color w:val="44546A" w:themeColor="text2"/>
          <w:sz w:val="28"/>
          <w:szCs w:val="28"/>
        </w:rPr>
      </w:pPr>
      <w:r w:rsidRPr="00432885">
        <w:rPr>
          <w:rFonts w:ascii="Arial" w:hAnsi="Arial" w:cs="Arial"/>
          <w:b/>
          <w:bCs/>
          <w:color w:val="44546A" w:themeColor="text2"/>
          <w:sz w:val="28"/>
          <w:szCs w:val="28"/>
        </w:rPr>
        <w:t>CHOROBNOSŤ</w:t>
      </w:r>
    </w:p>
    <w:p w14:paraId="4D32BA12" w14:textId="77777777" w:rsidR="009D3BDB" w:rsidRPr="00432885" w:rsidRDefault="009D3BDB" w:rsidP="009D3BDB">
      <w:pPr>
        <w:autoSpaceDE w:val="0"/>
        <w:autoSpaceDN w:val="0"/>
        <w:adjustRightInd w:val="0"/>
        <w:rPr>
          <w:rFonts w:ascii="Arial" w:hAnsi="Arial" w:cs="Arial"/>
          <w:b/>
          <w:bCs/>
          <w:color w:val="44546A" w:themeColor="text2"/>
          <w:sz w:val="24"/>
          <w:szCs w:val="24"/>
        </w:rPr>
      </w:pPr>
      <w:proofErr w:type="spellStart"/>
      <w:r w:rsidRPr="00432885">
        <w:rPr>
          <w:rFonts w:ascii="Arial" w:hAnsi="Arial" w:cs="Arial"/>
          <w:b/>
          <w:bCs/>
          <w:color w:val="44546A" w:themeColor="text2"/>
          <w:sz w:val="24"/>
          <w:szCs w:val="24"/>
        </w:rPr>
        <w:t>Severita</w:t>
      </w:r>
      <w:proofErr w:type="spellEnd"/>
    </w:p>
    <w:p w14:paraId="2E1910BE" w14:textId="297AC43C" w:rsidR="009D3BDB" w:rsidRPr="00432885" w:rsidRDefault="009D3BDB" w:rsidP="00FF5D3F">
      <w:pPr>
        <w:pStyle w:val="Odsekzoznamu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32885">
        <w:rPr>
          <w:rFonts w:ascii="Arial" w:hAnsi="Arial" w:cs="Arial"/>
          <w:color w:val="000000"/>
          <w:sz w:val="24"/>
          <w:szCs w:val="24"/>
        </w:rPr>
        <w:t>Zatiaľ neexistujú dáta</w:t>
      </w:r>
      <w:r w:rsidR="00D608B8">
        <w:rPr>
          <w:rFonts w:ascii="Arial" w:hAnsi="Arial" w:cs="Arial"/>
          <w:color w:val="000000"/>
          <w:sz w:val="24"/>
          <w:szCs w:val="24"/>
        </w:rPr>
        <w:t>,</w:t>
      </w:r>
      <w:r w:rsidRPr="00432885">
        <w:rPr>
          <w:rFonts w:ascii="Arial" w:hAnsi="Arial" w:cs="Arial"/>
          <w:color w:val="000000"/>
          <w:sz w:val="24"/>
          <w:szCs w:val="24"/>
        </w:rPr>
        <w:t xml:space="preserve"> na základe ktorých by sme vedeli určiť riziko ťažkého priebehu ochorenia (</w:t>
      </w:r>
      <w:proofErr w:type="spellStart"/>
      <w:r w:rsidRPr="00432885">
        <w:rPr>
          <w:rFonts w:ascii="Arial" w:hAnsi="Arial" w:cs="Arial"/>
          <w:color w:val="000000"/>
          <w:sz w:val="24"/>
          <w:szCs w:val="24"/>
        </w:rPr>
        <w:t>severita</w:t>
      </w:r>
      <w:proofErr w:type="spellEnd"/>
      <w:r w:rsidRPr="00432885">
        <w:rPr>
          <w:rFonts w:ascii="Arial" w:hAnsi="Arial" w:cs="Arial"/>
          <w:color w:val="000000"/>
          <w:sz w:val="24"/>
          <w:szCs w:val="24"/>
        </w:rPr>
        <w:t>) a prípadne smrtnosť vírusu.</w:t>
      </w:r>
    </w:p>
    <w:p w14:paraId="12A41873" w14:textId="77777777" w:rsidR="009D3BDB" w:rsidRPr="00432885" w:rsidRDefault="009D3BDB" w:rsidP="009D3BDB">
      <w:pPr>
        <w:pStyle w:val="Odsekzoznamu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43288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C4ABBEF" w14:textId="77777777" w:rsidR="009D3BDB" w:rsidRPr="00432885" w:rsidRDefault="009D3BDB" w:rsidP="009D3BDB">
      <w:pPr>
        <w:autoSpaceDE w:val="0"/>
        <w:autoSpaceDN w:val="0"/>
        <w:adjustRightInd w:val="0"/>
        <w:rPr>
          <w:rFonts w:ascii="Arial" w:hAnsi="Arial" w:cs="Arial"/>
          <w:b/>
          <w:bCs/>
          <w:color w:val="44546A" w:themeColor="text2"/>
          <w:sz w:val="24"/>
          <w:szCs w:val="24"/>
        </w:rPr>
      </w:pPr>
      <w:r w:rsidRPr="00432885">
        <w:rPr>
          <w:rFonts w:ascii="Arial" w:hAnsi="Arial" w:cs="Arial"/>
          <w:b/>
          <w:bCs/>
          <w:color w:val="44546A" w:themeColor="text2"/>
          <w:sz w:val="24"/>
          <w:szCs w:val="24"/>
        </w:rPr>
        <w:t>Inkubačná doba</w:t>
      </w:r>
    </w:p>
    <w:p w14:paraId="1A189698" w14:textId="387A013A" w:rsidR="009D3BDB" w:rsidRPr="00432885" w:rsidRDefault="009D3BDB" w:rsidP="00FF5D3F">
      <w:pPr>
        <w:pStyle w:val="Odsekzoznamu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32885">
        <w:rPr>
          <w:rFonts w:ascii="Arial" w:hAnsi="Arial" w:cs="Arial"/>
          <w:sz w:val="24"/>
          <w:szCs w:val="24"/>
        </w:rPr>
        <w:t xml:space="preserve">Zatiaľ neboli publikované žiadne štúdie, ktoré by určili inkubačnú dobu </w:t>
      </w:r>
      <w:proofErr w:type="spellStart"/>
      <w:r w:rsidR="001E0F2C">
        <w:rPr>
          <w:rFonts w:ascii="Arial" w:hAnsi="Arial" w:cs="Arial"/>
          <w:sz w:val="24"/>
          <w:szCs w:val="24"/>
        </w:rPr>
        <w:t>o</w:t>
      </w:r>
      <w:r w:rsidRPr="00432885">
        <w:rPr>
          <w:rFonts w:ascii="Arial" w:hAnsi="Arial" w:cs="Arial"/>
          <w:sz w:val="24"/>
          <w:szCs w:val="24"/>
        </w:rPr>
        <w:t>mikron</w:t>
      </w:r>
      <w:proofErr w:type="spellEnd"/>
      <w:r w:rsidRPr="00432885">
        <w:rPr>
          <w:rFonts w:ascii="Arial" w:hAnsi="Arial" w:cs="Arial"/>
          <w:sz w:val="24"/>
          <w:szCs w:val="24"/>
        </w:rPr>
        <w:t xml:space="preserve"> variantu.</w:t>
      </w:r>
    </w:p>
    <w:p w14:paraId="3C5605BC" w14:textId="1B719EC8" w:rsidR="009D3BDB" w:rsidRPr="00432885" w:rsidRDefault="009D3BDB" w:rsidP="00FF5D3F">
      <w:pPr>
        <w:pStyle w:val="Odsekzoznamu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32885">
        <w:rPr>
          <w:rFonts w:ascii="Arial" w:hAnsi="Arial" w:cs="Arial"/>
          <w:sz w:val="24"/>
          <w:szCs w:val="24"/>
        </w:rPr>
        <w:t>Inkubačný čas zásadne ovplyvňuje</w:t>
      </w:r>
      <w:r w:rsidR="00D608B8">
        <w:rPr>
          <w:rFonts w:ascii="Arial" w:hAnsi="Arial" w:cs="Arial"/>
          <w:sz w:val="24"/>
          <w:szCs w:val="24"/>
        </w:rPr>
        <w:t>,</w:t>
      </w:r>
      <w:r w:rsidRPr="00432885">
        <w:rPr>
          <w:rFonts w:ascii="Arial" w:hAnsi="Arial" w:cs="Arial"/>
          <w:sz w:val="24"/>
          <w:szCs w:val="24"/>
        </w:rPr>
        <w:t xml:space="preserve"> ako skoro je možné </w:t>
      </w:r>
      <w:r w:rsidR="00D608B8">
        <w:rPr>
          <w:rFonts w:ascii="Arial" w:hAnsi="Arial" w:cs="Arial"/>
          <w:sz w:val="24"/>
          <w:szCs w:val="24"/>
        </w:rPr>
        <w:t>identifikovať nákazu v populácii</w:t>
      </w:r>
      <w:r w:rsidRPr="00432885">
        <w:rPr>
          <w:rFonts w:ascii="Arial" w:hAnsi="Arial" w:cs="Arial"/>
          <w:sz w:val="24"/>
          <w:szCs w:val="24"/>
        </w:rPr>
        <w:t>.</w:t>
      </w:r>
    </w:p>
    <w:p w14:paraId="4B26BFD5" w14:textId="1FB35D14" w:rsidR="009D3BDB" w:rsidRPr="00432885" w:rsidRDefault="009D3BDB" w:rsidP="00FF5D3F">
      <w:pPr>
        <w:pStyle w:val="Odsekzoznamu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32885">
        <w:rPr>
          <w:rFonts w:ascii="Arial" w:hAnsi="Arial" w:cs="Arial"/>
          <w:sz w:val="24"/>
          <w:szCs w:val="24"/>
        </w:rPr>
        <w:t>Infikované osoby spravidla vyhľadajú zdravotnú pomoc až po vypuknutí prvých symptómov. Rizikom sú preto dlhé inkubačné doby, pri ktorých sa patogén stihne v populácií značne rozšíriť ešte pred tým ako</w:t>
      </w:r>
      <w:r w:rsidR="00D608B8">
        <w:rPr>
          <w:rFonts w:ascii="Arial" w:hAnsi="Arial" w:cs="Arial"/>
          <w:sz w:val="24"/>
          <w:szCs w:val="24"/>
        </w:rPr>
        <w:t xml:space="preserve"> </w:t>
      </w:r>
      <w:r w:rsidRPr="00432885">
        <w:rPr>
          <w:rFonts w:ascii="Arial" w:hAnsi="Arial" w:cs="Arial"/>
          <w:sz w:val="24"/>
          <w:szCs w:val="24"/>
        </w:rPr>
        <w:t xml:space="preserve"> </w:t>
      </w:r>
      <w:r w:rsidR="00D608B8">
        <w:rPr>
          <w:rFonts w:ascii="Arial" w:hAnsi="Arial" w:cs="Arial"/>
          <w:sz w:val="24"/>
          <w:szCs w:val="24"/>
        </w:rPr>
        <w:t xml:space="preserve">je možné  </w:t>
      </w:r>
      <w:r w:rsidRPr="00432885">
        <w:rPr>
          <w:rFonts w:ascii="Arial" w:hAnsi="Arial" w:cs="Arial"/>
          <w:sz w:val="24"/>
          <w:szCs w:val="24"/>
        </w:rPr>
        <w:t>objaviť prvé pozitívne prípady.</w:t>
      </w:r>
    </w:p>
    <w:p w14:paraId="580FB4CF" w14:textId="59080DD8" w:rsidR="00B15FFB" w:rsidRDefault="00B15FFB" w:rsidP="00FF5D3F">
      <w:pPr>
        <w:jc w:val="both"/>
      </w:pPr>
      <w:r w:rsidRPr="00871C68">
        <w:t xml:space="preserve"> </w:t>
      </w:r>
    </w:p>
    <w:p w14:paraId="3E848111" w14:textId="74584752" w:rsidR="009D3BDB" w:rsidRDefault="009D3BDB" w:rsidP="009D3BDB">
      <w:pPr>
        <w:autoSpaceDE w:val="0"/>
        <w:autoSpaceDN w:val="0"/>
        <w:adjustRightInd w:val="0"/>
        <w:rPr>
          <w:rFonts w:ascii="Arial" w:hAnsi="Arial" w:cs="Arial"/>
          <w:b/>
          <w:color w:val="FF0000"/>
          <w:sz w:val="24"/>
          <w:szCs w:val="24"/>
        </w:rPr>
      </w:pPr>
      <w:r w:rsidRPr="00693B9A">
        <w:rPr>
          <w:rFonts w:ascii="Arial" w:hAnsi="Arial" w:cs="Arial"/>
          <w:b/>
          <w:color w:val="FF0000"/>
          <w:sz w:val="24"/>
          <w:szCs w:val="24"/>
        </w:rPr>
        <w:t>POZOR: Pri návrate z rizikových krajín je povinná karanténa</w:t>
      </w:r>
    </w:p>
    <w:p w14:paraId="79B50B19" w14:textId="77777777" w:rsidR="009D3BDB" w:rsidRPr="00693B9A" w:rsidRDefault="009D3BDB" w:rsidP="009D3BDB">
      <w:pPr>
        <w:autoSpaceDE w:val="0"/>
        <w:autoSpaceDN w:val="0"/>
        <w:adjustRightInd w:val="0"/>
        <w:rPr>
          <w:rFonts w:ascii="Arial" w:hAnsi="Arial" w:cs="Arial"/>
          <w:b/>
          <w:color w:val="FF0000"/>
          <w:sz w:val="24"/>
          <w:szCs w:val="24"/>
        </w:rPr>
      </w:pPr>
    </w:p>
    <w:p w14:paraId="7C5847BB" w14:textId="77777777" w:rsidR="009D3BDB" w:rsidRPr="00693B9A" w:rsidRDefault="009D3BDB" w:rsidP="00FF5D3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93B9A">
        <w:rPr>
          <w:rFonts w:ascii="Arial" w:hAnsi="Arial" w:cs="Arial"/>
          <w:sz w:val="24"/>
          <w:szCs w:val="24"/>
        </w:rPr>
        <w:t xml:space="preserve">Od stredy 1. decembra 2021  platí po príchode na Slovensko povinná karanténa pre všetky osoby (bez ohľadu na očkovanie a prekonanie COVID-19), ktoré za posledných 14 dní navštívili: </w:t>
      </w:r>
    </w:p>
    <w:p w14:paraId="61C4D9FA" w14:textId="77777777" w:rsidR="009D3BDB" w:rsidRPr="00693B9A" w:rsidRDefault="009D3BDB" w:rsidP="00FF5D3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93B9A">
        <w:rPr>
          <w:rFonts w:ascii="Arial" w:hAnsi="Arial" w:cs="Arial"/>
          <w:sz w:val="24"/>
          <w:szCs w:val="24"/>
        </w:rPr>
        <w:t xml:space="preserve">• Juhoafrickú republiku • Botswanu • Namíbiu • Lesotho • </w:t>
      </w:r>
      <w:proofErr w:type="spellStart"/>
      <w:r w:rsidRPr="00693B9A">
        <w:rPr>
          <w:rFonts w:ascii="Arial" w:hAnsi="Arial" w:cs="Arial"/>
          <w:sz w:val="24"/>
          <w:szCs w:val="24"/>
        </w:rPr>
        <w:t>Eswatini</w:t>
      </w:r>
      <w:proofErr w:type="spellEnd"/>
      <w:r w:rsidRPr="00693B9A">
        <w:rPr>
          <w:rFonts w:ascii="Arial" w:hAnsi="Arial" w:cs="Arial"/>
          <w:sz w:val="24"/>
          <w:szCs w:val="24"/>
        </w:rPr>
        <w:t xml:space="preserve"> • Mozambik • Zimbabwe • Izrael • Hongkong • Seychely. </w:t>
      </w:r>
    </w:p>
    <w:p w14:paraId="57EB2E33" w14:textId="5D7EDE7D" w:rsidR="009D3BDB" w:rsidRPr="00693B9A" w:rsidRDefault="009D3BDB" w:rsidP="00FF5D3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693B9A">
        <w:rPr>
          <w:rFonts w:ascii="Arial" w:hAnsi="Arial" w:cs="Arial"/>
          <w:b/>
          <w:sz w:val="24"/>
          <w:szCs w:val="24"/>
        </w:rPr>
        <w:t>Pre tieto osoby nateraz neplatia žiadne výnimky</w:t>
      </w:r>
      <w:r w:rsidRPr="00693B9A">
        <w:rPr>
          <w:rFonts w:ascii="Arial" w:hAnsi="Arial" w:cs="Arial"/>
          <w:sz w:val="24"/>
          <w:szCs w:val="24"/>
        </w:rPr>
        <w:t>. Viac na stránke Úradu verejného zdravotníctva SR tu:</w:t>
      </w:r>
      <w:r w:rsidR="001E0F2C">
        <w:rPr>
          <w:rFonts w:ascii="Arial" w:hAnsi="Arial" w:cs="Arial"/>
          <w:sz w:val="24"/>
          <w:szCs w:val="24"/>
        </w:rPr>
        <w:t xml:space="preserve"> </w:t>
      </w:r>
      <w:r w:rsidRPr="00693B9A">
        <w:rPr>
          <w:rFonts w:ascii="Arial" w:hAnsi="Arial" w:cs="Arial"/>
          <w:sz w:val="24"/>
          <w:szCs w:val="24"/>
        </w:rPr>
        <w:t>https://www.uvzsr.sk/docs/uvod/omikron_hranic</w:t>
      </w:r>
      <w:r w:rsidR="001E0F2C">
        <w:rPr>
          <w:rFonts w:ascii="Arial" w:hAnsi="Arial" w:cs="Arial"/>
          <w:sz w:val="24"/>
          <w:szCs w:val="24"/>
        </w:rPr>
        <w:t>e_1-12-2021.pdf</w:t>
      </w:r>
    </w:p>
    <w:p w14:paraId="2507FD13" w14:textId="77777777" w:rsidR="009D3BDB" w:rsidRPr="00871C68" w:rsidRDefault="009D3BDB" w:rsidP="00871C68">
      <w:pPr>
        <w:rPr>
          <w:rStyle w:val="Hypertextovprepojenie"/>
          <w:color w:val="auto"/>
          <w:u w:val="none"/>
        </w:rPr>
      </w:pPr>
    </w:p>
    <w:sectPr w:rsidR="009D3BDB" w:rsidRPr="00871C68" w:rsidSect="00B76217">
      <w:headerReference w:type="default" r:id="rId11"/>
      <w:footerReference w:type="default" r:id="rId12"/>
      <w:pgSz w:w="11906" w:h="16838"/>
      <w:pgMar w:top="1417" w:right="1417" w:bottom="1702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550C5" w14:textId="77777777" w:rsidR="00F65167" w:rsidRDefault="00F65167" w:rsidP="00555506">
      <w:r>
        <w:separator/>
      </w:r>
    </w:p>
  </w:endnote>
  <w:endnote w:type="continuationSeparator" w:id="0">
    <w:p w14:paraId="6BF86580" w14:textId="77777777" w:rsidR="00F65167" w:rsidRDefault="00F65167" w:rsidP="0055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SansPro-Regula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4E2B5" w14:textId="77777777" w:rsidR="00762F3A" w:rsidRDefault="00762F3A" w:rsidP="00600A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708"/>
      <w:jc w:val="right"/>
      <w:rPr>
        <w:rFonts w:ascii="Arial" w:eastAsia="Times New Roman" w:hAnsi="Arial" w:cs="Arial"/>
        <w:color w:val="000000"/>
        <w:sz w:val="16"/>
        <w:szCs w:val="16"/>
      </w:rPr>
    </w:pPr>
  </w:p>
  <w:p w14:paraId="523A1457" w14:textId="77777777" w:rsidR="00C459D1" w:rsidRPr="00600AAC" w:rsidRDefault="00C72E17" w:rsidP="00600A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708"/>
      <w:jc w:val="right"/>
      <w:rPr>
        <w:rFonts w:ascii="Arial" w:eastAsia="Times New Roman" w:hAnsi="Arial" w:cs="Arial"/>
        <w:color w:val="000000"/>
        <w:sz w:val="16"/>
        <w:szCs w:val="16"/>
      </w:rPr>
    </w:pPr>
    <w:r w:rsidRPr="00600AAC">
      <w:rPr>
        <w:rFonts w:ascii="Arial" w:eastAsia="Times New Roman" w:hAnsi="Arial" w:cs="Arial"/>
        <w:color w:val="000000"/>
        <w:sz w:val="16"/>
        <w:szCs w:val="16"/>
      </w:rPr>
      <w:t>Ministerstvo zdravotníctva SR</w:t>
    </w:r>
  </w:p>
  <w:p w14:paraId="192B3E9A" w14:textId="77777777" w:rsidR="00C459D1" w:rsidRPr="00600AAC" w:rsidRDefault="00C72E17" w:rsidP="00600A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708"/>
      <w:jc w:val="right"/>
      <w:rPr>
        <w:rFonts w:ascii="Arial" w:eastAsia="Times New Roman" w:hAnsi="Arial" w:cs="Arial"/>
        <w:color w:val="000000"/>
        <w:sz w:val="16"/>
        <w:szCs w:val="16"/>
      </w:rPr>
    </w:pPr>
    <w:r w:rsidRPr="00600AAC">
      <w:rPr>
        <w:rFonts w:ascii="Arial" w:eastAsia="Times New Roman" w:hAnsi="Arial" w:cs="Arial"/>
        <w:color w:val="000000"/>
        <w:sz w:val="16"/>
        <w:szCs w:val="16"/>
      </w:rPr>
      <w:t xml:space="preserve">                            </w:t>
    </w:r>
    <w:r w:rsidRPr="00600AAC">
      <w:rPr>
        <w:rFonts w:ascii="Arial" w:eastAsia="Times New Roman" w:hAnsi="Arial" w:cs="Arial"/>
        <w:color w:val="000000"/>
        <w:sz w:val="16"/>
        <w:szCs w:val="16"/>
      </w:rPr>
      <w:tab/>
      <w:t xml:space="preserve"> Limbová 2, P.O.BOX 52</w:t>
    </w:r>
  </w:p>
  <w:p w14:paraId="2B0D4A20" w14:textId="77777777" w:rsidR="00C459D1" w:rsidRPr="00600AAC" w:rsidRDefault="00C72E17" w:rsidP="00600A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708"/>
      <w:jc w:val="right"/>
      <w:rPr>
        <w:rFonts w:ascii="Arial" w:eastAsia="Times New Roman" w:hAnsi="Arial" w:cs="Arial"/>
        <w:color w:val="000000"/>
        <w:sz w:val="16"/>
        <w:szCs w:val="16"/>
      </w:rPr>
    </w:pPr>
    <w:r w:rsidRPr="00600AAC">
      <w:rPr>
        <w:rFonts w:ascii="Arial" w:eastAsia="Times New Roman" w:hAnsi="Arial" w:cs="Arial"/>
        <w:color w:val="000000"/>
        <w:sz w:val="16"/>
        <w:szCs w:val="16"/>
      </w:rPr>
      <w:tab/>
      <w:t xml:space="preserve">837 52 Bratislava 37 </w:t>
    </w:r>
  </w:p>
  <w:p w14:paraId="37E17F99" w14:textId="77777777" w:rsidR="00C459D1" w:rsidRPr="00600AAC" w:rsidRDefault="00C72E17" w:rsidP="00600A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708"/>
      <w:jc w:val="right"/>
      <w:rPr>
        <w:rFonts w:ascii="Arial" w:eastAsia="Times New Roman" w:hAnsi="Arial" w:cs="Arial"/>
        <w:color w:val="000000"/>
        <w:sz w:val="16"/>
        <w:szCs w:val="16"/>
      </w:rPr>
    </w:pPr>
    <w:r w:rsidRPr="00600AAC">
      <w:rPr>
        <w:rFonts w:ascii="Arial" w:eastAsia="Times New Roman" w:hAnsi="Arial" w:cs="Arial"/>
        <w:color w:val="000000"/>
        <w:sz w:val="16"/>
        <w:szCs w:val="16"/>
      </w:rPr>
      <w:tab/>
      <w:t>Tel.: +421 2 593 73 116</w:t>
    </w:r>
    <w:r w:rsidRPr="00600AAC">
      <w:rPr>
        <w:rFonts w:ascii="Arial" w:eastAsia="Times New Roman" w:hAnsi="Arial" w:cs="Arial"/>
        <w:color w:val="000000"/>
        <w:sz w:val="16"/>
        <w:szCs w:val="16"/>
      </w:rPr>
      <w:br/>
      <w:t xml:space="preserve"> </w:t>
    </w:r>
    <w:r w:rsidRPr="00600AAC">
      <w:rPr>
        <w:rFonts w:ascii="Arial" w:eastAsia="Times New Roman" w:hAnsi="Arial" w:cs="Arial"/>
        <w:color w:val="000000"/>
        <w:sz w:val="16"/>
        <w:szCs w:val="16"/>
      </w:rPr>
      <w:tab/>
      <w:t xml:space="preserve"> Fax.: +421 2 547 77 983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B4983" w14:textId="77777777" w:rsidR="00F65167" w:rsidRDefault="00F65167" w:rsidP="00555506">
      <w:r>
        <w:separator/>
      </w:r>
    </w:p>
  </w:footnote>
  <w:footnote w:type="continuationSeparator" w:id="0">
    <w:p w14:paraId="067BDEA7" w14:textId="77777777" w:rsidR="00F65167" w:rsidRDefault="00F65167" w:rsidP="00555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3ED13" w14:textId="77777777" w:rsidR="00C459D1" w:rsidRDefault="00C72E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1F497D"/>
        <w:lang w:eastAsia="sk-SK"/>
      </w:rPr>
      <w:drawing>
        <wp:inline distT="0" distB="0" distL="0" distR="0" wp14:anchorId="0031F3A3" wp14:editId="175C721C">
          <wp:extent cx="2724150" cy="685800"/>
          <wp:effectExtent l="0" t="0" r="0" b="0"/>
          <wp:docPr id="1" name="image1.png" descr="logo-mzsr I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-mzsr I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2415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24AAFDE" w14:textId="77777777" w:rsidR="00C459D1" w:rsidRDefault="00F651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1569EBBB" w14:textId="32CD81A6" w:rsidR="00762F3A" w:rsidRDefault="00C72E17" w:rsidP="00C47D03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Tlačová správa                                                                            </w:t>
    </w:r>
    <w:r w:rsidR="00E9246D">
      <w:rPr>
        <w:rFonts w:ascii="Arial" w:hAnsi="Arial" w:cs="Arial"/>
        <w:b/>
        <w:sz w:val="20"/>
        <w:szCs w:val="20"/>
      </w:rPr>
      <w:t xml:space="preserve">                </w:t>
    </w:r>
    <w:r w:rsidR="00702462">
      <w:rPr>
        <w:rFonts w:ascii="Arial" w:hAnsi="Arial" w:cs="Arial"/>
        <w:b/>
        <w:sz w:val="20"/>
        <w:szCs w:val="20"/>
      </w:rPr>
      <w:t xml:space="preserve">     </w:t>
    </w:r>
    <w:r w:rsidR="00225102">
      <w:rPr>
        <w:rFonts w:ascii="Arial" w:hAnsi="Arial" w:cs="Arial"/>
        <w:b/>
        <w:sz w:val="20"/>
        <w:szCs w:val="20"/>
      </w:rPr>
      <w:t xml:space="preserve">     </w:t>
    </w:r>
    <w:r w:rsidR="00A268DF">
      <w:rPr>
        <w:rFonts w:ascii="Arial" w:hAnsi="Arial" w:cs="Arial"/>
        <w:b/>
        <w:sz w:val="20"/>
        <w:szCs w:val="20"/>
      </w:rPr>
      <w:t xml:space="preserve"> </w:t>
    </w:r>
    <w:r w:rsidR="00D608B8">
      <w:rPr>
        <w:rFonts w:ascii="Arial" w:hAnsi="Arial" w:cs="Arial"/>
        <w:b/>
        <w:sz w:val="20"/>
        <w:szCs w:val="20"/>
      </w:rPr>
      <w:t xml:space="preserve"> 29</w:t>
    </w:r>
    <w:r w:rsidR="00B44A18">
      <w:rPr>
        <w:rFonts w:ascii="Arial" w:hAnsi="Arial" w:cs="Arial"/>
        <w:b/>
        <w:sz w:val="20"/>
        <w:szCs w:val="20"/>
      </w:rPr>
      <w:t>.</w:t>
    </w:r>
    <w:r w:rsidR="00620887">
      <w:rPr>
        <w:rFonts w:ascii="Arial" w:hAnsi="Arial" w:cs="Arial"/>
        <w:b/>
        <w:sz w:val="20"/>
        <w:szCs w:val="20"/>
      </w:rPr>
      <w:t xml:space="preserve"> </w:t>
    </w:r>
    <w:r w:rsidR="00D608B8">
      <w:rPr>
        <w:rFonts w:ascii="Arial" w:hAnsi="Arial" w:cs="Arial"/>
        <w:b/>
        <w:sz w:val="20"/>
        <w:szCs w:val="20"/>
      </w:rPr>
      <w:t>novembra</w:t>
    </w:r>
    <w:r w:rsidR="00F97E15">
      <w:rPr>
        <w:rFonts w:ascii="Arial" w:hAnsi="Arial" w:cs="Arial"/>
        <w:b/>
        <w:sz w:val="20"/>
        <w:szCs w:val="20"/>
      </w:rPr>
      <w:t xml:space="preserve"> 2021</w:t>
    </w:r>
  </w:p>
  <w:p w14:paraId="1B851AE2" w14:textId="77777777" w:rsidR="00762F3A" w:rsidRPr="00C47D03" w:rsidRDefault="00762F3A" w:rsidP="00C47D03">
    <w:pPr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0D76F1"/>
    <w:multiLevelType w:val="hybridMultilevel"/>
    <w:tmpl w:val="AF824AB0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6526E8"/>
    <w:multiLevelType w:val="multilevel"/>
    <w:tmpl w:val="B4EA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6927A6"/>
    <w:multiLevelType w:val="multilevel"/>
    <w:tmpl w:val="A312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B6D52"/>
    <w:multiLevelType w:val="multilevel"/>
    <w:tmpl w:val="6D16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AA2FCD"/>
    <w:multiLevelType w:val="multilevel"/>
    <w:tmpl w:val="2E6E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76A9C"/>
    <w:multiLevelType w:val="hybridMultilevel"/>
    <w:tmpl w:val="48CC2686"/>
    <w:lvl w:ilvl="0" w:tplc="18CCCA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91C5B"/>
    <w:multiLevelType w:val="multilevel"/>
    <w:tmpl w:val="0EA4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A567F1"/>
    <w:multiLevelType w:val="multilevel"/>
    <w:tmpl w:val="A650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CF4287"/>
    <w:multiLevelType w:val="hybridMultilevel"/>
    <w:tmpl w:val="E4B2242E"/>
    <w:lvl w:ilvl="0" w:tplc="18CCCA04">
      <w:start w:val="1"/>
      <w:numFmt w:val="bullet"/>
      <w:lvlText w:val="-"/>
      <w:lvlJc w:val="left"/>
      <w:pPr>
        <w:ind w:left="1352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66901"/>
    <w:multiLevelType w:val="hybridMultilevel"/>
    <w:tmpl w:val="ABA68CBE"/>
    <w:lvl w:ilvl="0" w:tplc="18CCCA04">
      <w:start w:val="1"/>
      <w:numFmt w:val="bullet"/>
      <w:lvlText w:val="-"/>
      <w:lvlJc w:val="left"/>
      <w:pPr>
        <w:ind w:left="1352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0" w15:restartNumberingAfterBreak="0">
    <w:nsid w:val="327277EF"/>
    <w:multiLevelType w:val="hybridMultilevel"/>
    <w:tmpl w:val="701ECA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51135"/>
    <w:multiLevelType w:val="hybridMultilevel"/>
    <w:tmpl w:val="7A84A428"/>
    <w:lvl w:ilvl="0" w:tplc="CFA0A8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B44EE"/>
    <w:multiLevelType w:val="multilevel"/>
    <w:tmpl w:val="30FEF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8745D2"/>
    <w:multiLevelType w:val="multilevel"/>
    <w:tmpl w:val="8538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6E090C"/>
    <w:multiLevelType w:val="hybridMultilevel"/>
    <w:tmpl w:val="8BF2294A"/>
    <w:lvl w:ilvl="0" w:tplc="288864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C2C46"/>
    <w:multiLevelType w:val="multilevel"/>
    <w:tmpl w:val="5D02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C2BA52"/>
    <w:multiLevelType w:val="hybridMultilevel"/>
    <w:tmpl w:val="E9B322D4"/>
    <w:lvl w:ilvl="0" w:tplc="FFFFFFFF">
      <w:start w:val="1"/>
      <w:numFmt w:val="upp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CCF1146"/>
    <w:multiLevelType w:val="hybridMultilevel"/>
    <w:tmpl w:val="27F418F6"/>
    <w:lvl w:ilvl="0" w:tplc="A0C065C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A57A2"/>
    <w:multiLevelType w:val="hybridMultilevel"/>
    <w:tmpl w:val="AF1AF1E2"/>
    <w:numStyleLink w:val="Pomlka"/>
  </w:abstractNum>
  <w:abstractNum w:abstractNumId="19" w15:restartNumberingAfterBreak="0">
    <w:nsid w:val="3DC90373"/>
    <w:multiLevelType w:val="multilevel"/>
    <w:tmpl w:val="F902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D974E8"/>
    <w:multiLevelType w:val="hybridMultilevel"/>
    <w:tmpl w:val="6E60F708"/>
    <w:lvl w:ilvl="0" w:tplc="99806072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5E5B75"/>
    <w:multiLevelType w:val="hybridMultilevel"/>
    <w:tmpl w:val="B28423B0"/>
    <w:lvl w:ilvl="0" w:tplc="C5643850">
      <w:numFmt w:val="bullet"/>
      <w:lvlText w:val=""/>
      <w:lvlJc w:val="left"/>
      <w:pPr>
        <w:ind w:left="360" w:hanging="360"/>
      </w:pPr>
      <w:rPr>
        <w:rFonts w:ascii="Symbol" w:eastAsiaTheme="minorHAnsi" w:hAnsi="Symbol" w:cs="SourceSansPro-Regular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D274C"/>
    <w:multiLevelType w:val="hybridMultilevel"/>
    <w:tmpl w:val="7D64EE7C"/>
    <w:lvl w:ilvl="0" w:tplc="18CCCA04">
      <w:start w:val="1"/>
      <w:numFmt w:val="bullet"/>
      <w:lvlText w:val="-"/>
      <w:lvlJc w:val="left"/>
      <w:pPr>
        <w:ind w:left="1352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973DA2"/>
    <w:multiLevelType w:val="hybridMultilevel"/>
    <w:tmpl w:val="24460D10"/>
    <w:lvl w:ilvl="0" w:tplc="0798A7A0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B82FAE"/>
    <w:multiLevelType w:val="multilevel"/>
    <w:tmpl w:val="D93C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8960CB"/>
    <w:multiLevelType w:val="multilevel"/>
    <w:tmpl w:val="0FBE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C609EE"/>
    <w:multiLevelType w:val="multilevel"/>
    <w:tmpl w:val="3ADA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F33693"/>
    <w:multiLevelType w:val="multilevel"/>
    <w:tmpl w:val="E1CA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1D727D"/>
    <w:multiLevelType w:val="hybridMultilevel"/>
    <w:tmpl w:val="D5A01C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186C0E"/>
    <w:multiLevelType w:val="hybridMultilevel"/>
    <w:tmpl w:val="296EB182"/>
    <w:lvl w:ilvl="0" w:tplc="4804404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A15AD3"/>
    <w:multiLevelType w:val="multilevel"/>
    <w:tmpl w:val="57BAD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A7340C"/>
    <w:multiLevelType w:val="multilevel"/>
    <w:tmpl w:val="BF3C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361FC9"/>
    <w:multiLevelType w:val="hybridMultilevel"/>
    <w:tmpl w:val="E9DC1AE8"/>
    <w:lvl w:ilvl="0" w:tplc="57C470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CD5070"/>
    <w:multiLevelType w:val="multilevel"/>
    <w:tmpl w:val="574E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EA4721"/>
    <w:multiLevelType w:val="hybridMultilevel"/>
    <w:tmpl w:val="22043602"/>
    <w:lvl w:ilvl="0" w:tplc="1EF0474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D1ADD"/>
    <w:multiLevelType w:val="hybridMultilevel"/>
    <w:tmpl w:val="AF1AF1E2"/>
    <w:numStyleLink w:val="Pomlka"/>
  </w:abstractNum>
  <w:abstractNum w:abstractNumId="36" w15:restartNumberingAfterBreak="0">
    <w:nsid w:val="6ABFFA66"/>
    <w:multiLevelType w:val="hybridMultilevel"/>
    <w:tmpl w:val="6AA6C02C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C1E7B25"/>
    <w:multiLevelType w:val="multilevel"/>
    <w:tmpl w:val="3568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991DC5"/>
    <w:multiLevelType w:val="multilevel"/>
    <w:tmpl w:val="7586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6E5A93"/>
    <w:multiLevelType w:val="hybridMultilevel"/>
    <w:tmpl w:val="051ED22C"/>
    <w:lvl w:ilvl="0" w:tplc="E89A1E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1E4266"/>
    <w:multiLevelType w:val="multilevel"/>
    <w:tmpl w:val="178A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3C33B0"/>
    <w:multiLevelType w:val="multilevel"/>
    <w:tmpl w:val="49AA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D919D3"/>
    <w:multiLevelType w:val="hybridMultilevel"/>
    <w:tmpl w:val="AF1AF1E2"/>
    <w:styleLink w:val="Pomlka"/>
    <w:lvl w:ilvl="0" w:tplc="FEB03E54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70B2DAD4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86167590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B804FD6C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D4380CA6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A282BC7C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7194D9A8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96DABBE0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380459C0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43" w15:restartNumberingAfterBreak="0">
    <w:nsid w:val="78313638"/>
    <w:multiLevelType w:val="hybridMultilevel"/>
    <w:tmpl w:val="3C90D5F0"/>
    <w:lvl w:ilvl="0" w:tplc="D83E7BD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8D6CFD"/>
    <w:multiLevelType w:val="multilevel"/>
    <w:tmpl w:val="0486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9"/>
  </w:num>
  <w:num w:numId="3">
    <w:abstractNumId w:val="20"/>
  </w:num>
  <w:num w:numId="4">
    <w:abstractNumId w:val="29"/>
  </w:num>
  <w:num w:numId="5">
    <w:abstractNumId w:val="28"/>
  </w:num>
  <w:num w:numId="6">
    <w:abstractNumId w:val="8"/>
  </w:num>
  <w:num w:numId="7">
    <w:abstractNumId w:val="22"/>
  </w:num>
  <w:num w:numId="8">
    <w:abstractNumId w:val="5"/>
  </w:num>
  <w:num w:numId="9">
    <w:abstractNumId w:val="43"/>
  </w:num>
  <w:num w:numId="10">
    <w:abstractNumId w:val="17"/>
  </w:num>
  <w:num w:numId="11">
    <w:abstractNumId w:val="17"/>
  </w:num>
  <w:num w:numId="12">
    <w:abstractNumId w:val="16"/>
  </w:num>
  <w:num w:numId="13">
    <w:abstractNumId w:val="36"/>
  </w:num>
  <w:num w:numId="14">
    <w:abstractNumId w:val="0"/>
  </w:num>
  <w:num w:numId="15">
    <w:abstractNumId w:val="34"/>
  </w:num>
  <w:num w:numId="16">
    <w:abstractNumId w:val="37"/>
  </w:num>
  <w:num w:numId="17">
    <w:abstractNumId w:val="15"/>
  </w:num>
  <w:num w:numId="18">
    <w:abstractNumId w:val="41"/>
  </w:num>
  <w:num w:numId="19">
    <w:abstractNumId w:val="30"/>
  </w:num>
  <w:num w:numId="20">
    <w:abstractNumId w:val="2"/>
  </w:num>
  <w:num w:numId="21">
    <w:abstractNumId w:val="6"/>
  </w:num>
  <w:num w:numId="22">
    <w:abstractNumId w:val="19"/>
  </w:num>
  <w:num w:numId="23">
    <w:abstractNumId w:val="3"/>
  </w:num>
  <w:num w:numId="24">
    <w:abstractNumId w:val="42"/>
  </w:num>
  <w:num w:numId="25">
    <w:abstractNumId w:val="18"/>
  </w:num>
  <w:num w:numId="26">
    <w:abstractNumId w:val="35"/>
  </w:num>
  <w:num w:numId="27">
    <w:abstractNumId w:val="23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32"/>
  </w:num>
  <w:num w:numId="31">
    <w:abstractNumId w:val="11"/>
  </w:num>
  <w:num w:numId="32">
    <w:abstractNumId w:val="7"/>
  </w:num>
  <w:num w:numId="33">
    <w:abstractNumId w:val="1"/>
  </w:num>
  <w:num w:numId="34">
    <w:abstractNumId w:val="25"/>
  </w:num>
  <w:num w:numId="35">
    <w:abstractNumId w:val="4"/>
  </w:num>
  <w:num w:numId="36">
    <w:abstractNumId w:val="12"/>
  </w:num>
  <w:num w:numId="37">
    <w:abstractNumId w:val="26"/>
  </w:num>
  <w:num w:numId="38">
    <w:abstractNumId w:val="33"/>
  </w:num>
  <w:num w:numId="39">
    <w:abstractNumId w:val="27"/>
  </w:num>
  <w:num w:numId="40">
    <w:abstractNumId w:val="38"/>
  </w:num>
  <w:num w:numId="41">
    <w:abstractNumId w:val="31"/>
  </w:num>
  <w:num w:numId="42">
    <w:abstractNumId w:val="44"/>
  </w:num>
  <w:num w:numId="43">
    <w:abstractNumId w:val="40"/>
  </w:num>
  <w:num w:numId="44">
    <w:abstractNumId w:val="24"/>
  </w:num>
  <w:num w:numId="45">
    <w:abstractNumId w:val="13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E9"/>
    <w:rsid w:val="0000186C"/>
    <w:rsid w:val="00002013"/>
    <w:rsid w:val="00004853"/>
    <w:rsid w:val="00007765"/>
    <w:rsid w:val="00007F94"/>
    <w:rsid w:val="00023641"/>
    <w:rsid w:val="00026100"/>
    <w:rsid w:val="00027F99"/>
    <w:rsid w:val="00030D90"/>
    <w:rsid w:val="00035BDE"/>
    <w:rsid w:val="00045501"/>
    <w:rsid w:val="000512B9"/>
    <w:rsid w:val="00055EB6"/>
    <w:rsid w:val="00067ADD"/>
    <w:rsid w:val="0008375E"/>
    <w:rsid w:val="00084E5A"/>
    <w:rsid w:val="00090CC6"/>
    <w:rsid w:val="00096FB8"/>
    <w:rsid w:val="000A0701"/>
    <w:rsid w:val="000A794C"/>
    <w:rsid w:val="000B1E49"/>
    <w:rsid w:val="000B2465"/>
    <w:rsid w:val="000C1F14"/>
    <w:rsid w:val="000C25B1"/>
    <w:rsid w:val="000C6667"/>
    <w:rsid w:val="000C71B6"/>
    <w:rsid w:val="000E2D2B"/>
    <w:rsid w:val="000E4D13"/>
    <w:rsid w:val="000E5BB7"/>
    <w:rsid w:val="000F30D9"/>
    <w:rsid w:val="000F711D"/>
    <w:rsid w:val="001156C4"/>
    <w:rsid w:val="00116A73"/>
    <w:rsid w:val="00126ECA"/>
    <w:rsid w:val="001274FF"/>
    <w:rsid w:val="001306B1"/>
    <w:rsid w:val="00133C47"/>
    <w:rsid w:val="00157525"/>
    <w:rsid w:val="00174C11"/>
    <w:rsid w:val="00175BBC"/>
    <w:rsid w:val="00177288"/>
    <w:rsid w:val="00177A7E"/>
    <w:rsid w:val="001866F8"/>
    <w:rsid w:val="00187ED6"/>
    <w:rsid w:val="001A2358"/>
    <w:rsid w:val="001A7169"/>
    <w:rsid w:val="001B66E7"/>
    <w:rsid w:val="001C2A7F"/>
    <w:rsid w:val="001C4B99"/>
    <w:rsid w:val="001D14C5"/>
    <w:rsid w:val="001D170B"/>
    <w:rsid w:val="001D1B57"/>
    <w:rsid w:val="001D7EC0"/>
    <w:rsid w:val="001E0F2C"/>
    <w:rsid w:val="001E268F"/>
    <w:rsid w:val="001E2DED"/>
    <w:rsid w:val="001E3772"/>
    <w:rsid w:val="001E4FED"/>
    <w:rsid w:val="00205528"/>
    <w:rsid w:val="00214B01"/>
    <w:rsid w:val="00216261"/>
    <w:rsid w:val="00220452"/>
    <w:rsid w:val="00225102"/>
    <w:rsid w:val="002262B9"/>
    <w:rsid w:val="0023225B"/>
    <w:rsid w:val="00233F42"/>
    <w:rsid w:val="00235B15"/>
    <w:rsid w:val="00247FE2"/>
    <w:rsid w:val="002620D7"/>
    <w:rsid w:val="00274142"/>
    <w:rsid w:val="00291832"/>
    <w:rsid w:val="00294471"/>
    <w:rsid w:val="00297442"/>
    <w:rsid w:val="002A4023"/>
    <w:rsid w:val="002A6E08"/>
    <w:rsid w:val="002B63B7"/>
    <w:rsid w:val="002B6A9F"/>
    <w:rsid w:val="002B6FDB"/>
    <w:rsid w:val="002B78E6"/>
    <w:rsid w:val="002C15B0"/>
    <w:rsid w:val="002C3B12"/>
    <w:rsid w:val="002D5AA2"/>
    <w:rsid w:val="00301816"/>
    <w:rsid w:val="00306C54"/>
    <w:rsid w:val="003125BA"/>
    <w:rsid w:val="003233CB"/>
    <w:rsid w:val="00327D7C"/>
    <w:rsid w:val="003315BB"/>
    <w:rsid w:val="0033784C"/>
    <w:rsid w:val="00337DE6"/>
    <w:rsid w:val="00341C6D"/>
    <w:rsid w:val="00371721"/>
    <w:rsid w:val="0037651D"/>
    <w:rsid w:val="00377FFD"/>
    <w:rsid w:val="00383B76"/>
    <w:rsid w:val="00385C9C"/>
    <w:rsid w:val="00392EC3"/>
    <w:rsid w:val="00395157"/>
    <w:rsid w:val="0039680B"/>
    <w:rsid w:val="003B6559"/>
    <w:rsid w:val="003B76B6"/>
    <w:rsid w:val="003C56FE"/>
    <w:rsid w:val="003E7117"/>
    <w:rsid w:val="003F59F2"/>
    <w:rsid w:val="004057D9"/>
    <w:rsid w:val="00411C60"/>
    <w:rsid w:val="00417E6A"/>
    <w:rsid w:val="004237FA"/>
    <w:rsid w:val="004267C4"/>
    <w:rsid w:val="004316B6"/>
    <w:rsid w:val="0043223A"/>
    <w:rsid w:val="00441E01"/>
    <w:rsid w:val="00450BDD"/>
    <w:rsid w:val="00451AD4"/>
    <w:rsid w:val="0045632F"/>
    <w:rsid w:val="004577E3"/>
    <w:rsid w:val="00457AA9"/>
    <w:rsid w:val="00462859"/>
    <w:rsid w:val="004636BF"/>
    <w:rsid w:val="00465DB3"/>
    <w:rsid w:val="00466DE5"/>
    <w:rsid w:val="00467496"/>
    <w:rsid w:val="00475702"/>
    <w:rsid w:val="0048049C"/>
    <w:rsid w:val="004815E1"/>
    <w:rsid w:val="00483C01"/>
    <w:rsid w:val="0048564F"/>
    <w:rsid w:val="004857D5"/>
    <w:rsid w:val="004914FE"/>
    <w:rsid w:val="00493655"/>
    <w:rsid w:val="00495894"/>
    <w:rsid w:val="004978EA"/>
    <w:rsid w:val="004B5B36"/>
    <w:rsid w:val="004B69EC"/>
    <w:rsid w:val="004C01DC"/>
    <w:rsid w:val="004E00B2"/>
    <w:rsid w:val="004E523A"/>
    <w:rsid w:val="004E54C8"/>
    <w:rsid w:val="00535D45"/>
    <w:rsid w:val="00536027"/>
    <w:rsid w:val="00536BCA"/>
    <w:rsid w:val="00542190"/>
    <w:rsid w:val="005452F0"/>
    <w:rsid w:val="00547097"/>
    <w:rsid w:val="005544A0"/>
    <w:rsid w:val="00555506"/>
    <w:rsid w:val="00567902"/>
    <w:rsid w:val="005733CB"/>
    <w:rsid w:val="00573D55"/>
    <w:rsid w:val="00575F38"/>
    <w:rsid w:val="0058548B"/>
    <w:rsid w:val="00586B8E"/>
    <w:rsid w:val="00592F4B"/>
    <w:rsid w:val="005962C5"/>
    <w:rsid w:val="005A0759"/>
    <w:rsid w:val="005A450C"/>
    <w:rsid w:val="005A6A20"/>
    <w:rsid w:val="005B2BD5"/>
    <w:rsid w:val="005B34DD"/>
    <w:rsid w:val="005C04F5"/>
    <w:rsid w:val="005C3522"/>
    <w:rsid w:val="005C68B2"/>
    <w:rsid w:val="005D16F6"/>
    <w:rsid w:val="005D1C83"/>
    <w:rsid w:val="005E73E1"/>
    <w:rsid w:val="005F20BB"/>
    <w:rsid w:val="00614BEC"/>
    <w:rsid w:val="00617F1F"/>
    <w:rsid w:val="00620887"/>
    <w:rsid w:val="00630678"/>
    <w:rsid w:val="00634211"/>
    <w:rsid w:val="006418B0"/>
    <w:rsid w:val="00643513"/>
    <w:rsid w:val="00653C69"/>
    <w:rsid w:val="00673DBB"/>
    <w:rsid w:val="00675F18"/>
    <w:rsid w:val="00677734"/>
    <w:rsid w:val="006B6228"/>
    <w:rsid w:val="006C2F96"/>
    <w:rsid w:val="006D5613"/>
    <w:rsid w:val="006E0124"/>
    <w:rsid w:val="006E4D61"/>
    <w:rsid w:val="006F460D"/>
    <w:rsid w:val="00702462"/>
    <w:rsid w:val="00702E3D"/>
    <w:rsid w:val="007050C9"/>
    <w:rsid w:val="00716183"/>
    <w:rsid w:val="00721B44"/>
    <w:rsid w:val="00724A52"/>
    <w:rsid w:val="00727701"/>
    <w:rsid w:val="00732F51"/>
    <w:rsid w:val="007344F9"/>
    <w:rsid w:val="00734862"/>
    <w:rsid w:val="00746F5E"/>
    <w:rsid w:val="00752645"/>
    <w:rsid w:val="00760722"/>
    <w:rsid w:val="00762F3A"/>
    <w:rsid w:val="0077065C"/>
    <w:rsid w:val="00774429"/>
    <w:rsid w:val="007810E5"/>
    <w:rsid w:val="00784A19"/>
    <w:rsid w:val="00785367"/>
    <w:rsid w:val="0079602A"/>
    <w:rsid w:val="007A2A88"/>
    <w:rsid w:val="007A2ABD"/>
    <w:rsid w:val="007B62BF"/>
    <w:rsid w:val="007B6836"/>
    <w:rsid w:val="007C0B76"/>
    <w:rsid w:val="007E1C68"/>
    <w:rsid w:val="007F4BF6"/>
    <w:rsid w:val="007F60B6"/>
    <w:rsid w:val="0080065F"/>
    <w:rsid w:val="00800D34"/>
    <w:rsid w:val="0080495B"/>
    <w:rsid w:val="008116F4"/>
    <w:rsid w:val="0081274C"/>
    <w:rsid w:val="00813091"/>
    <w:rsid w:val="00813D51"/>
    <w:rsid w:val="00814991"/>
    <w:rsid w:val="00831DB3"/>
    <w:rsid w:val="00833331"/>
    <w:rsid w:val="00845D9C"/>
    <w:rsid w:val="008467EF"/>
    <w:rsid w:val="00852957"/>
    <w:rsid w:val="00852AAD"/>
    <w:rsid w:val="00856EC3"/>
    <w:rsid w:val="008656C2"/>
    <w:rsid w:val="00871C68"/>
    <w:rsid w:val="008A03F4"/>
    <w:rsid w:val="008A2ACA"/>
    <w:rsid w:val="008A5CF1"/>
    <w:rsid w:val="008B0FB9"/>
    <w:rsid w:val="008B7234"/>
    <w:rsid w:val="008C41BD"/>
    <w:rsid w:val="008E1E9C"/>
    <w:rsid w:val="008E641B"/>
    <w:rsid w:val="009016A0"/>
    <w:rsid w:val="009017FF"/>
    <w:rsid w:val="00903369"/>
    <w:rsid w:val="00917295"/>
    <w:rsid w:val="009221B0"/>
    <w:rsid w:val="00932ADF"/>
    <w:rsid w:val="00935D0B"/>
    <w:rsid w:val="00943CA1"/>
    <w:rsid w:val="00943DF5"/>
    <w:rsid w:val="00944758"/>
    <w:rsid w:val="00944B8B"/>
    <w:rsid w:val="00957CB8"/>
    <w:rsid w:val="009637AD"/>
    <w:rsid w:val="009654D7"/>
    <w:rsid w:val="009656F3"/>
    <w:rsid w:val="009719EB"/>
    <w:rsid w:val="00974225"/>
    <w:rsid w:val="00975759"/>
    <w:rsid w:val="0098025A"/>
    <w:rsid w:val="00984A06"/>
    <w:rsid w:val="0099268B"/>
    <w:rsid w:val="00994FFB"/>
    <w:rsid w:val="009A206C"/>
    <w:rsid w:val="009A3D03"/>
    <w:rsid w:val="009B0297"/>
    <w:rsid w:val="009B06F3"/>
    <w:rsid w:val="009C1224"/>
    <w:rsid w:val="009C1F42"/>
    <w:rsid w:val="009C586E"/>
    <w:rsid w:val="009C6462"/>
    <w:rsid w:val="009C7DE6"/>
    <w:rsid w:val="009D3BDB"/>
    <w:rsid w:val="009F4BDD"/>
    <w:rsid w:val="00A044CE"/>
    <w:rsid w:val="00A0664D"/>
    <w:rsid w:val="00A07B1A"/>
    <w:rsid w:val="00A26323"/>
    <w:rsid w:val="00A268DF"/>
    <w:rsid w:val="00A45FEC"/>
    <w:rsid w:val="00A61F74"/>
    <w:rsid w:val="00A642BF"/>
    <w:rsid w:val="00A66EB0"/>
    <w:rsid w:val="00A84EA0"/>
    <w:rsid w:val="00A9100B"/>
    <w:rsid w:val="00A9170B"/>
    <w:rsid w:val="00A91A8F"/>
    <w:rsid w:val="00AA5CC5"/>
    <w:rsid w:val="00AA608F"/>
    <w:rsid w:val="00AA6E36"/>
    <w:rsid w:val="00AB0C5A"/>
    <w:rsid w:val="00AB2E28"/>
    <w:rsid w:val="00AC672D"/>
    <w:rsid w:val="00AC7F88"/>
    <w:rsid w:val="00AD0E42"/>
    <w:rsid w:val="00AD6E6F"/>
    <w:rsid w:val="00AF6D81"/>
    <w:rsid w:val="00B15FFB"/>
    <w:rsid w:val="00B218E8"/>
    <w:rsid w:val="00B4164A"/>
    <w:rsid w:val="00B4181C"/>
    <w:rsid w:val="00B42852"/>
    <w:rsid w:val="00B44A18"/>
    <w:rsid w:val="00B451B5"/>
    <w:rsid w:val="00B61E49"/>
    <w:rsid w:val="00B7431B"/>
    <w:rsid w:val="00B77BF2"/>
    <w:rsid w:val="00B87CC4"/>
    <w:rsid w:val="00B91034"/>
    <w:rsid w:val="00B94754"/>
    <w:rsid w:val="00BB028F"/>
    <w:rsid w:val="00BC1E7C"/>
    <w:rsid w:val="00BD1E3E"/>
    <w:rsid w:val="00BE2598"/>
    <w:rsid w:val="00BE5908"/>
    <w:rsid w:val="00C02468"/>
    <w:rsid w:val="00C177C5"/>
    <w:rsid w:val="00C338A4"/>
    <w:rsid w:val="00C36BFA"/>
    <w:rsid w:val="00C37C52"/>
    <w:rsid w:val="00C51A17"/>
    <w:rsid w:val="00C6326E"/>
    <w:rsid w:val="00C65CA5"/>
    <w:rsid w:val="00C66600"/>
    <w:rsid w:val="00C72E17"/>
    <w:rsid w:val="00C7737A"/>
    <w:rsid w:val="00C832DF"/>
    <w:rsid w:val="00CA5118"/>
    <w:rsid w:val="00CC158D"/>
    <w:rsid w:val="00CC2C10"/>
    <w:rsid w:val="00CD1349"/>
    <w:rsid w:val="00CD7A5C"/>
    <w:rsid w:val="00CE3F26"/>
    <w:rsid w:val="00CF59DE"/>
    <w:rsid w:val="00D0168F"/>
    <w:rsid w:val="00D13576"/>
    <w:rsid w:val="00D14A76"/>
    <w:rsid w:val="00D1653F"/>
    <w:rsid w:val="00D177AC"/>
    <w:rsid w:val="00D25D93"/>
    <w:rsid w:val="00D25EAF"/>
    <w:rsid w:val="00D2779A"/>
    <w:rsid w:val="00D31016"/>
    <w:rsid w:val="00D512F6"/>
    <w:rsid w:val="00D51BAB"/>
    <w:rsid w:val="00D608B8"/>
    <w:rsid w:val="00D76EB4"/>
    <w:rsid w:val="00D87E54"/>
    <w:rsid w:val="00D938BC"/>
    <w:rsid w:val="00D9473E"/>
    <w:rsid w:val="00DA6165"/>
    <w:rsid w:val="00DB0BBC"/>
    <w:rsid w:val="00DC733B"/>
    <w:rsid w:val="00DD2074"/>
    <w:rsid w:val="00DE498B"/>
    <w:rsid w:val="00DF6090"/>
    <w:rsid w:val="00DF657C"/>
    <w:rsid w:val="00DF7812"/>
    <w:rsid w:val="00E05683"/>
    <w:rsid w:val="00E056E3"/>
    <w:rsid w:val="00E105D5"/>
    <w:rsid w:val="00E120C4"/>
    <w:rsid w:val="00E1603C"/>
    <w:rsid w:val="00E40267"/>
    <w:rsid w:val="00E40CAB"/>
    <w:rsid w:val="00E47711"/>
    <w:rsid w:val="00E47BB6"/>
    <w:rsid w:val="00E564E8"/>
    <w:rsid w:val="00E640FC"/>
    <w:rsid w:val="00E67E00"/>
    <w:rsid w:val="00E73276"/>
    <w:rsid w:val="00E8378C"/>
    <w:rsid w:val="00E876A1"/>
    <w:rsid w:val="00E9246D"/>
    <w:rsid w:val="00EA0712"/>
    <w:rsid w:val="00EA566A"/>
    <w:rsid w:val="00EB423E"/>
    <w:rsid w:val="00EC51B0"/>
    <w:rsid w:val="00EC793C"/>
    <w:rsid w:val="00ED60E9"/>
    <w:rsid w:val="00EE24E5"/>
    <w:rsid w:val="00EF63CC"/>
    <w:rsid w:val="00EF7495"/>
    <w:rsid w:val="00F01F8E"/>
    <w:rsid w:val="00F02243"/>
    <w:rsid w:val="00F02DC3"/>
    <w:rsid w:val="00F173A9"/>
    <w:rsid w:val="00F214C6"/>
    <w:rsid w:val="00F448AC"/>
    <w:rsid w:val="00F4712F"/>
    <w:rsid w:val="00F5062F"/>
    <w:rsid w:val="00F579FA"/>
    <w:rsid w:val="00F64784"/>
    <w:rsid w:val="00F65167"/>
    <w:rsid w:val="00F769C7"/>
    <w:rsid w:val="00F76C24"/>
    <w:rsid w:val="00F84067"/>
    <w:rsid w:val="00F84BD6"/>
    <w:rsid w:val="00F87C77"/>
    <w:rsid w:val="00F90E75"/>
    <w:rsid w:val="00F912A6"/>
    <w:rsid w:val="00F97E15"/>
    <w:rsid w:val="00FA7E29"/>
    <w:rsid w:val="00FB563F"/>
    <w:rsid w:val="00FD5D68"/>
    <w:rsid w:val="00FF1DE9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A3105"/>
  <w15:docId w15:val="{B458CBF2-0E3A-42CF-A06F-A3E2845D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9246D"/>
    <w:pPr>
      <w:spacing w:after="0" w:line="240" w:lineRule="auto"/>
      <w:jc w:val="left"/>
    </w:pPr>
    <w:rPr>
      <w:rFonts w:ascii="Calibri" w:hAnsi="Calibri" w:cs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4804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link w:val="Nadpis3Char"/>
    <w:uiPriority w:val="9"/>
    <w:qFormat/>
    <w:rsid w:val="005C68B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D60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D60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D60E9"/>
    <w:pPr>
      <w:spacing w:after="200"/>
    </w:pPr>
    <w:rPr>
      <w:rFonts w:eastAsia="Calibri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D60E9"/>
    <w:rPr>
      <w:rFonts w:ascii="Calibri" w:eastAsia="Calibri" w:hAnsi="Calibri" w:cs="Calibri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D60E9"/>
    <w:pPr>
      <w:jc w:val="both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60E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555506"/>
    <w:pPr>
      <w:tabs>
        <w:tab w:val="center" w:pos="4536"/>
        <w:tab w:val="right" w:pos="9072"/>
      </w:tabs>
      <w:jc w:val="both"/>
    </w:pPr>
    <w:rPr>
      <w:rFonts w:asciiTheme="minorHAnsi" w:hAnsiTheme="minorHAnsi" w:cstheme="minorBidi"/>
    </w:rPr>
  </w:style>
  <w:style w:type="character" w:customStyle="1" w:styleId="HlavikaChar">
    <w:name w:val="Hlavička Char"/>
    <w:basedOn w:val="Predvolenpsmoodseku"/>
    <w:link w:val="Hlavika"/>
    <w:uiPriority w:val="99"/>
    <w:rsid w:val="00555506"/>
  </w:style>
  <w:style w:type="paragraph" w:styleId="Pta">
    <w:name w:val="footer"/>
    <w:basedOn w:val="Normlny"/>
    <w:link w:val="PtaChar"/>
    <w:uiPriority w:val="99"/>
    <w:unhideWhenUsed/>
    <w:rsid w:val="00555506"/>
    <w:pPr>
      <w:tabs>
        <w:tab w:val="center" w:pos="4536"/>
        <w:tab w:val="right" w:pos="9072"/>
      </w:tabs>
      <w:jc w:val="both"/>
    </w:pPr>
    <w:rPr>
      <w:rFonts w:asciiTheme="minorHAnsi" w:hAnsiTheme="minorHAnsi" w:cstheme="minorBidi"/>
    </w:rPr>
  </w:style>
  <w:style w:type="character" w:customStyle="1" w:styleId="PtaChar">
    <w:name w:val="Päta Char"/>
    <w:basedOn w:val="Predvolenpsmoodseku"/>
    <w:link w:val="Pta"/>
    <w:uiPriority w:val="99"/>
    <w:rsid w:val="00555506"/>
  </w:style>
  <w:style w:type="character" w:styleId="Hypertextovprepojenie">
    <w:name w:val="Hyperlink"/>
    <w:basedOn w:val="Predvolenpsmoodseku"/>
    <w:uiPriority w:val="99"/>
    <w:unhideWhenUsed/>
    <w:rsid w:val="00F4712F"/>
    <w:rPr>
      <w:color w:val="0563C1" w:themeColor="hyperlink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E9246D"/>
  </w:style>
  <w:style w:type="character" w:customStyle="1" w:styleId="ObyajntextChar">
    <w:name w:val="Obyčajný text Char"/>
    <w:basedOn w:val="Predvolenpsmoodseku"/>
    <w:link w:val="Obyajntext"/>
    <w:uiPriority w:val="99"/>
    <w:rsid w:val="00E9246D"/>
    <w:rPr>
      <w:rFonts w:ascii="Calibri" w:hAnsi="Calibri" w:cs="Calibri"/>
    </w:rPr>
  </w:style>
  <w:style w:type="character" w:customStyle="1" w:styleId="Nadpis3Char">
    <w:name w:val="Nadpis 3 Char"/>
    <w:basedOn w:val="Predvolenpsmoodseku"/>
    <w:link w:val="Nadpis3"/>
    <w:uiPriority w:val="9"/>
    <w:rsid w:val="005C68B2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Siln">
    <w:name w:val="Strong"/>
    <w:basedOn w:val="Predvolenpsmoodseku"/>
    <w:uiPriority w:val="22"/>
    <w:qFormat/>
    <w:rsid w:val="005C68B2"/>
    <w:rPr>
      <w:b/>
      <w:bCs/>
    </w:rPr>
  </w:style>
  <w:style w:type="character" w:styleId="Zvraznenie">
    <w:name w:val="Emphasis"/>
    <w:basedOn w:val="Predvolenpsmoodseku"/>
    <w:uiPriority w:val="20"/>
    <w:qFormat/>
    <w:rsid w:val="00752645"/>
    <w:rPr>
      <w:i/>
      <w:iCs/>
    </w:rPr>
  </w:style>
  <w:style w:type="paragraph" w:styleId="Odsekzoznamu">
    <w:name w:val="List Paragraph"/>
    <w:basedOn w:val="Normlny"/>
    <w:uiPriority w:val="34"/>
    <w:qFormat/>
    <w:rsid w:val="00214B01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186C"/>
    <w:pPr>
      <w:spacing w:after="0"/>
    </w:pPr>
    <w:rPr>
      <w:rFonts w:eastAsiaTheme="minorHAns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186C"/>
    <w:rPr>
      <w:rFonts w:ascii="Calibri" w:eastAsia="Calibri" w:hAnsi="Calibri" w:cs="Calibri"/>
      <w:b/>
      <w:bCs/>
      <w:sz w:val="20"/>
      <w:szCs w:val="20"/>
      <w:lang w:eastAsia="sk-SK"/>
    </w:rPr>
  </w:style>
  <w:style w:type="paragraph" w:customStyle="1" w:styleId="Default">
    <w:name w:val="Default"/>
    <w:rsid w:val="00E640FC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style1">
    <w:name w:val="style1"/>
    <w:basedOn w:val="Normlny"/>
    <w:rsid w:val="00F97E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copre1">
    <w:name w:val="acopre1"/>
    <w:basedOn w:val="Predvolenpsmoodseku"/>
    <w:rsid w:val="00395157"/>
  </w:style>
  <w:style w:type="paragraph" w:customStyle="1" w:styleId="08AnotaciaText">
    <w:name w:val="08_AnotaciaText"/>
    <w:link w:val="08AnotaciaTextChar"/>
    <w:qFormat/>
    <w:rsid w:val="00294471"/>
    <w:pPr>
      <w:spacing w:after="0" w:line="240" w:lineRule="auto"/>
      <w:ind w:firstLine="284"/>
    </w:pPr>
    <w:rPr>
      <w:rFonts w:ascii="Arial" w:hAnsi="Arial"/>
      <w:color w:val="000000" w:themeColor="text1"/>
      <w:sz w:val="18"/>
    </w:rPr>
  </w:style>
  <w:style w:type="character" w:customStyle="1" w:styleId="08AnotaciaTextChar">
    <w:name w:val="08_AnotaciaText Char"/>
    <w:basedOn w:val="Predvolenpsmoodseku"/>
    <w:link w:val="08AnotaciaText"/>
    <w:rsid w:val="00294471"/>
    <w:rPr>
      <w:rFonts w:ascii="Arial" w:hAnsi="Arial"/>
      <w:color w:val="000000" w:themeColor="text1"/>
      <w:sz w:val="18"/>
    </w:rPr>
  </w:style>
  <w:style w:type="paragraph" w:customStyle="1" w:styleId="xx08anotaciatext">
    <w:name w:val="x_x_08anotaciatext"/>
    <w:basedOn w:val="Normlny"/>
    <w:rsid w:val="00294471"/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msonormal">
    <w:name w:val="x_msonormal"/>
    <w:basedOn w:val="Normlny"/>
    <w:uiPriority w:val="99"/>
    <w:rsid w:val="00AD0E42"/>
    <w:rPr>
      <w:rFonts w:ascii="Times New Roman" w:hAnsi="Times New Roman" w:cs="Times New Roman"/>
      <w:sz w:val="24"/>
      <w:szCs w:val="24"/>
      <w:lang w:eastAsia="sk-SK"/>
    </w:rPr>
  </w:style>
  <w:style w:type="paragraph" w:customStyle="1" w:styleId="Telo">
    <w:name w:val="Telo"/>
    <w:rsid w:val="00831D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Helvetica Neue" w:eastAsia="Arial Unicode MS" w:hAnsi="Helvetica Neue" w:cs="Arial Unicode MS"/>
      <w:color w:val="000000"/>
      <w:bdr w:val="nil"/>
      <w:lang w:eastAsia="sk-SK"/>
      <w14:textOutline w14:w="0" w14:cap="flat" w14:cmpd="sng" w14:algn="ctr">
        <w14:noFill/>
        <w14:prstDash w14:val="solid"/>
        <w14:bevel/>
      </w14:textOutline>
    </w:rPr>
  </w:style>
  <w:style w:type="numbering" w:customStyle="1" w:styleId="Pomlka">
    <w:name w:val="Pomlčka"/>
    <w:rsid w:val="00831DB3"/>
    <w:pPr>
      <w:numPr>
        <w:numId w:val="24"/>
      </w:numPr>
    </w:pPr>
  </w:style>
  <w:style w:type="paragraph" w:customStyle="1" w:styleId="mcntmcntmcntmcntmcntmcnt111">
    <w:name w:val="mcntmcntmcntmcntmcntmcnt111"/>
    <w:basedOn w:val="Normlny"/>
    <w:uiPriority w:val="99"/>
    <w:semiHidden/>
    <w:rsid w:val="0048049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mcntmcntmcntmcntmcnt11">
    <w:name w:val="mcntmcntmcntmcntmcnt11"/>
    <w:basedOn w:val="Normlny"/>
    <w:uiPriority w:val="99"/>
    <w:semiHidden/>
    <w:rsid w:val="0048049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mcntmcntmcntmcntmcnt1">
    <w:name w:val="mcntmcntmcntmcntmcnt1"/>
    <w:basedOn w:val="Normlny"/>
    <w:uiPriority w:val="99"/>
    <w:semiHidden/>
    <w:rsid w:val="0048049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mcnt1">
    <w:name w:val="mcnt1"/>
    <w:basedOn w:val="Normlny"/>
    <w:uiPriority w:val="99"/>
    <w:semiHidden/>
    <w:rsid w:val="0048049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mcntmcntmcntmcntmcntmcntmcnt111">
    <w:name w:val="mcntmcntmcntmcntmcntmcntmcnt111"/>
    <w:basedOn w:val="Normlny"/>
    <w:uiPriority w:val="99"/>
    <w:semiHidden/>
    <w:rsid w:val="0048049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mcntmcnt11">
    <w:name w:val="mcntmcnt11"/>
    <w:basedOn w:val="Normlny"/>
    <w:uiPriority w:val="99"/>
    <w:semiHidden/>
    <w:rsid w:val="0048049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804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xt-justify">
    <w:name w:val="text-justify"/>
    <w:basedOn w:val="Normlny"/>
    <w:rsid w:val="003E711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3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4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63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68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1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2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20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49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0193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551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31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9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8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4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2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13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4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8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4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71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1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2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9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29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4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1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3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3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52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1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16460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97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80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3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2321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6271">
              <w:marLeft w:val="0"/>
              <w:marRight w:val="0"/>
              <w:marTop w:val="240"/>
              <w:marBottom w:val="0"/>
              <w:divBdr>
                <w:top w:val="single" w:sz="6" w:space="0" w:color="CFCFCF"/>
                <w:left w:val="single" w:sz="6" w:space="0" w:color="CFCFCF"/>
                <w:bottom w:val="single" w:sz="6" w:space="0" w:color="CFCFCF"/>
                <w:right w:val="single" w:sz="6" w:space="0" w:color="CFCFCF"/>
              </w:divBdr>
              <w:divsChild>
                <w:div w:id="124487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5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1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1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9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3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2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7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5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2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7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5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0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4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5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2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5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6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F2EDB48217A94F99B7B95A8787A139" ma:contentTypeVersion="1" ma:contentTypeDescription="Umožňuje vytvoriť nový dokument." ma:contentTypeScope="" ma:versionID="36bd860671f7c4bb46bd7f64890f9586">
  <xsd:schema xmlns:xsd="http://www.w3.org/2001/XMLSchema" xmlns:xs="http://www.w3.org/2001/XMLSchema" xmlns:p="http://schemas.microsoft.com/office/2006/metadata/properties" xmlns:ns2="eef38111-85a3-4a93-9faa-544a7a34cbf7" targetNamespace="http://schemas.microsoft.com/office/2006/metadata/properties" ma:root="true" ma:fieldsID="c9d2b76f739ceda100f172fe8369a65b" ns2:_="">
    <xsd:import namespace="eef38111-85a3-4a93-9faa-544a7a34cbf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38111-85a3-4a93-9faa-544a7a34cb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61BC4-33F0-42C1-A688-BD4B05343F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9F0ABA-548F-439C-9E02-C371E54C9A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05E480-6DB0-4C97-92EB-ABADA5B92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38111-85a3-4a93-9faa-544a7a34c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D287B1-C9F3-461E-A407-9F1D1F53A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Eliášová Zuzana</dc:creator>
  <cp:lastModifiedBy>Staník Miroslav</cp:lastModifiedBy>
  <cp:revision>2</cp:revision>
  <cp:lastPrinted>2020-10-01T13:54:00Z</cp:lastPrinted>
  <dcterms:created xsi:type="dcterms:W3CDTF">2021-11-30T07:11:00Z</dcterms:created>
  <dcterms:modified xsi:type="dcterms:W3CDTF">2021-11-30T07:11:00Z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0x010100DEF2EDB48217A94F99B7B95A8787A139</vt:lpwstr>
  </property>
</Properties>
</file>